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67A46" w:rsidRPr="00267A46" w:rsidTr="00D904D9">
        <w:trPr>
          <w:trHeight w:val="709"/>
        </w:trPr>
        <w:tc>
          <w:tcPr>
            <w:tcW w:w="8640" w:type="dxa"/>
            <w:tcBorders>
              <w:bottom w:val="single" w:sz="4" w:space="0" w:color="auto"/>
            </w:tcBorders>
          </w:tcPr>
          <w:p w:rsidR="00267A46" w:rsidRPr="003F3C3A" w:rsidRDefault="00267A46" w:rsidP="009D1F75">
            <w:pPr>
              <w:spacing w:before="2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bookmarkStart w:id="0" w:name="_GoBack"/>
            <w:bookmarkEnd w:id="0"/>
            <w:r w:rsidRPr="003F3C3A">
              <w:rPr>
                <w:rFonts w:ascii="Arial" w:hAnsi="Arial" w:cs="Arial"/>
                <w:b/>
                <w:sz w:val="28"/>
                <w:szCs w:val="24"/>
              </w:rPr>
              <w:t>TRIBUNAL ADMINISTRATIF</w:t>
            </w:r>
          </w:p>
          <w:p w:rsidR="00267A46" w:rsidRPr="003F3C3A" w:rsidRDefault="00267A46" w:rsidP="00267A46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F3C3A">
              <w:rPr>
                <w:rFonts w:ascii="Arial" w:hAnsi="Arial" w:cs="Arial"/>
                <w:b/>
                <w:sz w:val="28"/>
                <w:szCs w:val="24"/>
              </w:rPr>
              <w:t>DES MARCHÉS FINANCIERS</w:t>
            </w:r>
          </w:p>
          <w:p w:rsidR="009D1F75" w:rsidRPr="00267A46" w:rsidRDefault="009D1F75" w:rsidP="0026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A46" w:rsidRPr="00267A46" w:rsidTr="00D904D9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7A46" w:rsidRDefault="00267A46" w:rsidP="0026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A46" w:rsidRPr="00267A46" w:rsidRDefault="00267A46" w:rsidP="00267A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A46">
              <w:rPr>
                <w:rFonts w:ascii="Arial" w:hAnsi="Arial" w:cs="Arial"/>
                <w:b/>
                <w:sz w:val="24"/>
                <w:szCs w:val="24"/>
              </w:rPr>
              <w:t>CONFÉRENCE PRÉPARATOIRE</w:t>
            </w:r>
          </w:p>
          <w:p w:rsidR="00267A46" w:rsidRDefault="00474369" w:rsidP="00267A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369">
              <w:rPr>
                <w:rFonts w:ascii="Arial" w:hAnsi="Arial" w:cs="Arial"/>
                <w:b/>
                <w:sz w:val="24"/>
                <w:szCs w:val="24"/>
              </w:rPr>
              <w:t>FORMULAIRE COMMUN</w:t>
            </w:r>
          </w:p>
          <w:p w:rsidR="00F33FEE" w:rsidRPr="00474369" w:rsidRDefault="00F33FEE" w:rsidP="00267A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A46" w:rsidRPr="00267A46" w:rsidTr="00D904D9">
        <w:tc>
          <w:tcPr>
            <w:tcW w:w="8640" w:type="dxa"/>
            <w:tcBorders>
              <w:top w:val="single" w:sz="4" w:space="0" w:color="auto"/>
            </w:tcBorders>
          </w:tcPr>
          <w:p w:rsidR="00267A46" w:rsidRPr="00267A46" w:rsidRDefault="00267A46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A46" w:rsidRPr="00267A46" w:rsidTr="00D904D9">
        <w:tc>
          <w:tcPr>
            <w:tcW w:w="8640" w:type="dxa"/>
          </w:tcPr>
          <w:p w:rsidR="00267A46" w:rsidRPr="00267A46" w:rsidRDefault="00267A46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N</w:t>
            </w:r>
            <w:r w:rsidRPr="00267A46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  <w:tr w:rsidR="00267A46" w:rsidRPr="00267A46" w:rsidTr="00D904D9">
        <w:tc>
          <w:tcPr>
            <w:tcW w:w="8640" w:type="dxa"/>
          </w:tcPr>
          <w:p w:rsidR="00267A46" w:rsidRPr="00267A46" w:rsidRDefault="00267A46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 LA CONFÉRENCE :</w:t>
            </w:r>
          </w:p>
        </w:tc>
      </w:tr>
      <w:tr w:rsidR="00267A46" w:rsidRPr="00267A46" w:rsidTr="00D904D9">
        <w:tc>
          <w:tcPr>
            <w:tcW w:w="8640" w:type="dxa"/>
          </w:tcPr>
          <w:p w:rsidR="00267A46" w:rsidRPr="00267A46" w:rsidRDefault="00267A46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A46" w:rsidRPr="00267A46" w:rsidTr="00D904D9">
        <w:tc>
          <w:tcPr>
            <w:tcW w:w="8640" w:type="dxa"/>
          </w:tcPr>
          <w:p w:rsidR="00267A46" w:rsidRDefault="00AF7EC6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6176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6AA5">
              <w:rPr>
                <w:rFonts w:ascii="Arial" w:hAnsi="Arial" w:cs="Arial"/>
                <w:sz w:val="24"/>
                <w:szCs w:val="24"/>
              </w:rPr>
              <w:t>Partie</w:t>
            </w:r>
            <w:r w:rsidR="00B93DF0">
              <w:rPr>
                <w:rFonts w:ascii="Arial" w:hAnsi="Arial" w:cs="Arial"/>
                <w:sz w:val="24"/>
                <w:szCs w:val="24"/>
              </w:rPr>
              <w:t xml:space="preserve"> demanderesse</w:t>
            </w:r>
            <w:r w:rsidR="00D76AA5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D76AA5" w:rsidRPr="00267A46" w:rsidRDefault="00D76AA5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Procureur :</w:t>
            </w:r>
          </w:p>
        </w:tc>
      </w:tr>
      <w:tr w:rsidR="00267A46" w:rsidRPr="00267A46" w:rsidTr="00D904D9">
        <w:tc>
          <w:tcPr>
            <w:tcW w:w="8640" w:type="dxa"/>
          </w:tcPr>
          <w:p w:rsidR="00267A46" w:rsidRPr="00267A46" w:rsidRDefault="00267A46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AA5" w:rsidRPr="00267A46" w:rsidTr="00D904D9">
        <w:tc>
          <w:tcPr>
            <w:tcW w:w="8640" w:type="dxa"/>
          </w:tcPr>
          <w:p w:rsidR="00D76AA5" w:rsidRDefault="00AF7EC6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51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6AA5">
              <w:rPr>
                <w:rFonts w:ascii="Arial" w:hAnsi="Arial" w:cs="Arial"/>
                <w:sz w:val="24"/>
                <w:szCs w:val="24"/>
              </w:rPr>
              <w:t>Partie</w:t>
            </w:r>
            <w:r w:rsidR="00B93DF0">
              <w:rPr>
                <w:rFonts w:ascii="Arial" w:hAnsi="Arial" w:cs="Arial"/>
                <w:sz w:val="24"/>
                <w:szCs w:val="24"/>
              </w:rPr>
              <w:t>(s) intimée(s)</w:t>
            </w:r>
            <w:r w:rsidR="00D76AA5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D76AA5" w:rsidRPr="00267A46" w:rsidRDefault="00D76AA5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Procureur :</w:t>
            </w:r>
          </w:p>
        </w:tc>
      </w:tr>
      <w:tr w:rsidR="00267A46" w:rsidRPr="00267A46" w:rsidTr="00D904D9">
        <w:tc>
          <w:tcPr>
            <w:tcW w:w="8640" w:type="dxa"/>
          </w:tcPr>
          <w:p w:rsidR="00267A46" w:rsidRPr="00267A46" w:rsidRDefault="00267A46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AA5" w:rsidRPr="00267A46" w:rsidTr="00D904D9">
        <w:tc>
          <w:tcPr>
            <w:tcW w:w="8640" w:type="dxa"/>
          </w:tcPr>
          <w:p w:rsidR="00B93DF0" w:rsidRDefault="00AF7EC6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580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93DF0">
              <w:rPr>
                <w:rFonts w:ascii="Arial" w:hAnsi="Arial" w:cs="Arial"/>
                <w:sz w:val="24"/>
                <w:szCs w:val="24"/>
              </w:rPr>
              <w:t>Partie(s) intimée(s) :</w:t>
            </w:r>
          </w:p>
          <w:p w:rsidR="00D76AA5" w:rsidRPr="00267A46" w:rsidRDefault="00D76AA5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Procureur :</w:t>
            </w:r>
          </w:p>
        </w:tc>
      </w:tr>
      <w:tr w:rsidR="00783D25" w:rsidRPr="00267A46" w:rsidTr="00D904D9">
        <w:tc>
          <w:tcPr>
            <w:tcW w:w="8640" w:type="dxa"/>
          </w:tcPr>
          <w:p w:rsidR="00783D25" w:rsidRDefault="00783D25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DF0" w:rsidRPr="00267A46" w:rsidTr="00D904D9">
        <w:trPr>
          <w:trHeight w:val="674"/>
        </w:trPr>
        <w:tc>
          <w:tcPr>
            <w:tcW w:w="8640" w:type="dxa"/>
          </w:tcPr>
          <w:p w:rsidR="00B93DF0" w:rsidRDefault="00AF7EC6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27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83D25">
              <w:rPr>
                <w:rFonts w:ascii="Arial" w:hAnsi="Arial" w:cs="Arial"/>
                <w:sz w:val="24"/>
                <w:szCs w:val="24"/>
              </w:rPr>
              <w:t>Partie mise en cause ou intervenante :</w:t>
            </w:r>
          </w:p>
          <w:p w:rsidR="00783D25" w:rsidRDefault="00783D25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Procureur :</w:t>
            </w:r>
          </w:p>
        </w:tc>
      </w:tr>
      <w:tr w:rsidR="00D904D9" w:rsidRPr="00267A46" w:rsidTr="00D904D9">
        <w:tc>
          <w:tcPr>
            <w:tcW w:w="8640" w:type="dxa"/>
          </w:tcPr>
          <w:p w:rsidR="00D904D9" w:rsidRDefault="00D904D9" w:rsidP="00C459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A78" w:rsidRPr="00267A46" w:rsidTr="00D904D9">
        <w:trPr>
          <w:trHeight w:val="674"/>
        </w:trPr>
        <w:tc>
          <w:tcPr>
            <w:tcW w:w="8640" w:type="dxa"/>
          </w:tcPr>
          <w:p w:rsidR="00AD4A78" w:rsidRDefault="00AD4A78" w:rsidP="00AD4A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Procédure visée par la conférence préparatoire :</w:t>
            </w:r>
          </w:p>
        </w:tc>
      </w:tr>
    </w:tbl>
    <w:p w:rsidR="00267A46" w:rsidRPr="00F44BDF" w:rsidRDefault="00267A46" w:rsidP="00267A46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F44BDF">
        <w:rPr>
          <w:rFonts w:ascii="Arial" w:hAnsi="Arial" w:cs="Arial"/>
          <w:color w:val="auto"/>
          <w:sz w:val="24"/>
          <w:szCs w:val="24"/>
        </w:rPr>
        <w:t>La communication de la preuve de la partie demanderesse est-elle complétée ?</w:t>
      </w:r>
    </w:p>
    <w:p w:rsidR="00267A46" w:rsidRPr="00267A46" w:rsidRDefault="00AF7EC6" w:rsidP="00267A46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-136420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A46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267A46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Oui</w:t>
      </w:r>
    </w:p>
    <w:p w:rsidR="00267A46" w:rsidRDefault="00AF7EC6" w:rsidP="000634C6">
      <w:pPr>
        <w:pStyle w:val="Style1"/>
        <w:numPr>
          <w:ilvl w:val="0"/>
          <w:numId w:val="0"/>
        </w:numPr>
        <w:spacing w:before="0"/>
        <w:ind w:left="357"/>
        <w:jc w:val="left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70429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A46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267A46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Non, précisez</w:t>
      </w:r>
      <w:r w:rsidR="003F3C3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74369">
        <w:rPr>
          <w:rFonts w:ascii="Arial" w:hAnsi="Arial" w:cs="Arial"/>
          <w:b w:val="0"/>
          <w:color w:val="auto"/>
          <w:sz w:val="24"/>
          <w:szCs w:val="24"/>
        </w:rPr>
        <w:t>les</w:t>
      </w:r>
      <w:r w:rsidR="003F3C3A">
        <w:rPr>
          <w:rFonts w:ascii="Arial" w:hAnsi="Arial" w:cs="Arial"/>
          <w:b w:val="0"/>
          <w:color w:val="auto"/>
          <w:sz w:val="24"/>
          <w:szCs w:val="24"/>
        </w:rPr>
        <w:t xml:space="preserve"> demandes de communication supplémentaire</w:t>
      </w:r>
      <w:r w:rsidR="00B93DF0">
        <w:rPr>
          <w:rFonts w:ascii="Arial" w:hAnsi="Arial" w:cs="Arial"/>
          <w:b w:val="0"/>
          <w:color w:val="auto"/>
          <w:sz w:val="24"/>
          <w:szCs w:val="24"/>
        </w:rPr>
        <w:t> :</w:t>
      </w:r>
    </w:p>
    <w:p w:rsidR="005B2B5B" w:rsidRDefault="005B2B5B" w:rsidP="000634C6">
      <w:pPr>
        <w:pStyle w:val="Style1"/>
        <w:numPr>
          <w:ilvl w:val="0"/>
          <w:numId w:val="0"/>
        </w:numPr>
        <w:spacing w:before="0"/>
        <w:ind w:left="357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C00F28" w:rsidRPr="00267A46" w:rsidTr="00EF513A">
        <w:trPr>
          <w:trHeight w:val="35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F28" w:rsidRPr="00C07009" w:rsidRDefault="00AF7EC6" w:rsidP="0047436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8834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Partie</w:t>
            </w:r>
            <w:r w:rsidR="008C215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00F28" w:rsidRPr="00267A46" w:rsidTr="00C00F28">
        <w:trPr>
          <w:trHeight w:val="170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28" w:rsidRPr="00267A46" w:rsidRDefault="00C00F28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0F28" w:rsidRPr="00267A46" w:rsidRDefault="00C00F28" w:rsidP="000634C6">
      <w:pPr>
        <w:pStyle w:val="Style1"/>
        <w:numPr>
          <w:ilvl w:val="0"/>
          <w:numId w:val="0"/>
        </w:numPr>
        <w:spacing w:before="0"/>
        <w:ind w:left="357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p w:rsidR="00267A46" w:rsidRDefault="00CD5BF5" w:rsidP="00474369">
      <w:pPr>
        <w:pStyle w:val="Style1"/>
        <w:keepNext w:val="0"/>
        <w:keepLines w:val="0"/>
        <w:rPr>
          <w:rFonts w:ascii="Arial" w:hAnsi="Arial" w:cs="Arial"/>
          <w:color w:val="auto"/>
          <w:sz w:val="24"/>
          <w:szCs w:val="24"/>
        </w:rPr>
      </w:pPr>
      <w:r w:rsidRPr="00CD5BF5">
        <w:rPr>
          <w:rFonts w:ascii="Arial" w:hAnsi="Arial" w:cs="Arial"/>
          <w:color w:val="auto"/>
          <w:sz w:val="24"/>
          <w:szCs w:val="24"/>
        </w:rPr>
        <w:t>Avez-vous des demandes en cours d’instance à formuler</w:t>
      </w:r>
      <w:r w:rsidR="00C07009">
        <w:rPr>
          <w:rFonts w:ascii="Arial" w:hAnsi="Arial" w:cs="Arial"/>
          <w:color w:val="auto"/>
          <w:sz w:val="24"/>
          <w:szCs w:val="24"/>
        </w:rPr>
        <w:t xml:space="preserve"> ?</w:t>
      </w:r>
      <w:r w:rsidRPr="00CD5BF5">
        <w:rPr>
          <w:rFonts w:ascii="Arial" w:hAnsi="Arial" w:cs="Arial"/>
          <w:color w:val="auto"/>
          <w:sz w:val="24"/>
          <w:szCs w:val="24"/>
        </w:rPr>
        <w:t xml:space="preserve"> </w:t>
      </w:r>
      <w:r w:rsidR="00C07009">
        <w:rPr>
          <w:rFonts w:ascii="Arial" w:hAnsi="Arial" w:cs="Arial"/>
          <w:color w:val="auto"/>
          <w:sz w:val="18"/>
          <w:szCs w:val="24"/>
        </w:rPr>
        <w:t>exemples</w:t>
      </w:r>
      <w:r w:rsidRPr="00C07009">
        <w:rPr>
          <w:rFonts w:ascii="Arial" w:hAnsi="Arial" w:cs="Arial"/>
          <w:color w:val="auto"/>
          <w:sz w:val="18"/>
          <w:szCs w:val="24"/>
        </w:rPr>
        <w:t xml:space="preserve">: </w:t>
      </w:r>
      <w:r w:rsidR="00C07009" w:rsidRPr="00C07009">
        <w:rPr>
          <w:rFonts w:ascii="Arial" w:hAnsi="Arial" w:cs="Arial"/>
          <w:color w:val="auto"/>
          <w:sz w:val="18"/>
          <w:szCs w:val="24"/>
        </w:rPr>
        <w:t xml:space="preserve">des mesures de sauvegarde, </w:t>
      </w:r>
      <w:r w:rsidRPr="00C07009">
        <w:rPr>
          <w:rFonts w:ascii="Arial" w:hAnsi="Arial" w:cs="Arial"/>
          <w:color w:val="auto"/>
          <w:sz w:val="18"/>
          <w:szCs w:val="24"/>
        </w:rPr>
        <w:t>des moyens préliminaires ou des</w:t>
      </w:r>
      <w:r w:rsidR="00474369">
        <w:rPr>
          <w:rFonts w:ascii="Arial" w:hAnsi="Arial" w:cs="Arial"/>
          <w:color w:val="auto"/>
          <w:sz w:val="18"/>
          <w:szCs w:val="24"/>
        </w:rPr>
        <w:t xml:space="preserve"> demandes</w:t>
      </w:r>
      <w:r w:rsidRPr="00C07009">
        <w:rPr>
          <w:rFonts w:ascii="Arial" w:hAnsi="Arial" w:cs="Arial"/>
          <w:color w:val="auto"/>
          <w:sz w:val="18"/>
          <w:szCs w:val="24"/>
        </w:rPr>
        <w:t xml:space="preserve"> incident</w:t>
      </w:r>
      <w:r w:rsidR="00474369">
        <w:rPr>
          <w:rFonts w:ascii="Arial" w:hAnsi="Arial" w:cs="Arial"/>
          <w:color w:val="auto"/>
          <w:sz w:val="18"/>
          <w:szCs w:val="24"/>
        </w:rPr>
        <w:t>e</w:t>
      </w:r>
      <w:r w:rsidRPr="00C07009">
        <w:rPr>
          <w:rFonts w:ascii="Arial" w:hAnsi="Arial" w:cs="Arial"/>
          <w:color w:val="auto"/>
          <w:sz w:val="18"/>
          <w:szCs w:val="24"/>
        </w:rPr>
        <w:t>s</w:t>
      </w:r>
      <w:r w:rsidR="00474369">
        <w:rPr>
          <w:rFonts w:ascii="Arial" w:hAnsi="Arial" w:cs="Arial"/>
          <w:color w:val="auto"/>
          <w:sz w:val="18"/>
          <w:szCs w:val="24"/>
        </w:rPr>
        <w:t>.</w:t>
      </w:r>
    </w:p>
    <w:p w:rsidR="00CD5BF5" w:rsidRDefault="00AF7EC6" w:rsidP="00474369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-94083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BF5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CD5BF5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D5BF5">
        <w:rPr>
          <w:rFonts w:ascii="Arial" w:hAnsi="Arial" w:cs="Arial"/>
          <w:b w:val="0"/>
          <w:color w:val="auto"/>
          <w:sz w:val="24"/>
          <w:szCs w:val="24"/>
        </w:rPr>
        <w:t>Non</w:t>
      </w:r>
    </w:p>
    <w:p w:rsidR="00CD5BF5" w:rsidRDefault="00AF7EC6" w:rsidP="00474369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5520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BF5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CD5BF5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Oui</w:t>
      </w:r>
      <w:r w:rsidR="00CD5BF5">
        <w:rPr>
          <w:rFonts w:ascii="Arial" w:hAnsi="Arial" w:cs="Arial"/>
          <w:b w:val="0"/>
          <w:color w:val="auto"/>
          <w:sz w:val="24"/>
          <w:szCs w:val="24"/>
        </w:rPr>
        <w:t>, précisez</w:t>
      </w:r>
      <w:r w:rsidR="00B93DF0">
        <w:rPr>
          <w:rFonts w:ascii="Arial" w:hAnsi="Arial" w:cs="Arial"/>
          <w:b w:val="0"/>
          <w:color w:val="auto"/>
          <w:sz w:val="24"/>
          <w:szCs w:val="24"/>
        </w:rPr>
        <w:t> :</w:t>
      </w: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C00F28" w:rsidRPr="00267A46" w:rsidTr="00EF513A">
        <w:trPr>
          <w:trHeight w:val="35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F28" w:rsidRPr="00C07009" w:rsidRDefault="00AF7EC6" w:rsidP="00474369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5860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Partie</w:t>
            </w:r>
            <w:r w:rsidR="008C215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00F28" w:rsidRPr="00267A46" w:rsidTr="00C00F28">
        <w:trPr>
          <w:trHeight w:val="170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28" w:rsidRPr="00267A46" w:rsidRDefault="00C00F28" w:rsidP="00474369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2B5B" w:rsidRPr="00267A46" w:rsidRDefault="005B2B5B" w:rsidP="00474369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b w:val="0"/>
          <w:color w:val="auto"/>
          <w:sz w:val="24"/>
          <w:szCs w:val="24"/>
        </w:rPr>
      </w:pPr>
    </w:p>
    <w:p w:rsidR="00267A46" w:rsidRPr="00A344EB" w:rsidRDefault="00A344EB" w:rsidP="005B2B5B">
      <w:pPr>
        <w:pStyle w:val="Style1"/>
        <w:keepLines w:val="0"/>
        <w:rPr>
          <w:rFonts w:ascii="Arial" w:hAnsi="Arial" w:cs="Arial"/>
          <w:color w:val="auto"/>
          <w:sz w:val="24"/>
          <w:szCs w:val="24"/>
        </w:rPr>
      </w:pPr>
      <w:r w:rsidRPr="00A344EB">
        <w:rPr>
          <w:rFonts w:ascii="Arial" w:hAnsi="Arial" w:cs="Arial"/>
          <w:color w:val="auto"/>
          <w:sz w:val="24"/>
          <w:szCs w:val="24"/>
        </w:rPr>
        <w:t xml:space="preserve">La partie prévoit-elle des amendements à sa </w:t>
      </w:r>
      <w:r w:rsidR="00F33FEE">
        <w:rPr>
          <w:rFonts w:ascii="Arial" w:hAnsi="Arial" w:cs="Arial"/>
          <w:color w:val="auto"/>
          <w:sz w:val="24"/>
          <w:szCs w:val="24"/>
        </w:rPr>
        <w:t>procédure</w:t>
      </w:r>
      <w:r w:rsidRPr="00A344EB">
        <w:rPr>
          <w:rFonts w:ascii="Arial" w:hAnsi="Arial" w:cs="Arial"/>
          <w:color w:val="auto"/>
          <w:sz w:val="24"/>
          <w:szCs w:val="24"/>
        </w:rPr>
        <w:t xml:space="preserve"> ?</w:t>
      </w:r>
    </w:p>
    <w:p w:rsidR="00A344EB" w:rsidRDefault="00AF7EC6" w:rsidP="005B2B5B">
      <w:pPr>
        <w:pStyle w:val="Style1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193987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EB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A344EB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74369">
        <w:rPr>
          <w:rFonts w:ascii="Arial" w:hAnsi="Arial" w:cs="Arial"/>
          <w:b w:val="0"/>
          <w:color w:val="auto"/>
          <w:sz w:val="24"/>
          <w:szCs w:val="24"/>
        </w:rPr>
        <w:t>Oui</w:t>
      </w:r>
    </w:p>
    <w:p w:rsidR="00A344EB" w:rsidRPr="00267A46" w:rsidRDefault="00AF7EC6" w:rsidP="005B2B5B">
      <w:pPr>
        <w:pStyle w:val="Style1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-121049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4EB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474369">
        <w:rPr>
          <w:rFonts w:ascii="Arial" w:hAnsi="Arial" w:cs="Arial"/>
          <w:b w:val="0"/>
          <w:color w:val="auto"/>
          <w:sz w:val="24"/>
          <w:szCs w:val="24"/>
        </w:rPr>
        <w:t xml:space="preserve"> Non</w:t>
      </w:r>
    </w:p>
    <w:p w:rsidR="00A344EB" w:rsidRDefault="00A344EB" w:rsidP="00267A46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A344EB">
        <w:rPr>
          <w:rFonts w:ascii="Arial" w:hAnsi="Arial" w:cs="Arial"/>
          <w:color w:val="auto"/>
          <w:sz w:val="24"/>
          <w:szCs w:val="24"/>
        </w:rPr>
        <w:t xml:space="preserve">Énoncez les admissions </w:t>
      </w:r>
      <w:r>
        <w:rPr>
          <w:rFonts w:ascii="Arial" w:hAnsi="Arial" w:cs="Arial"/>
          <w:color w:val="auto"/>
          <w:sz w:val="24"/>
          <w:szCs w:val="24"/>
        </w:rPr>
        <w:t xml:space="preserve">des parties </w:t>
      </w:r>
      <w:r w:rsidRPr="00A344EB">
        <w:rPr>
          <w:rFonts w:ascii="Arial" w:hAnsi="Arial" w:cs="Arial"/>
          <w:color w:val="auto"/>
          <w:sz w:val="24"/>
          <w:szCs w:val="24"/>
        </w:rPr>
        <w:t xml:space="preserve">sur les faits et </w:t>
      </w:r>
      <w:r w:rsidR="00F44BDF">
        <w:rPr>
          <w:rFonts w:ascii="Arial" w:hAnsi="Arial" w:cs="Arial"/>
          <w:color w:val="auto"/>
          <w:sz w:val="24"/>
          <w:szCs w:val="24"/>
        </w:rPr>
        <w:t>les pièces :</w:t>
      </w:r>
    </w:p>
    <w:p w:rsidR="00A344EB" w:rsidRDefault="00A344EB" w:rsidP="003F3C3A">
      <w:pPr>
        <w:pStyle w:val="Style1"/>
        <w:numPr>
          <w:ilvl w:val="0"/>
          <w:numId w:val="14"/>
        </w:numPr>
        <w:spacing w:after="200"/>
        <w:ind w:left="107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Sur les faits </w:t>
      </w:r>
      <w:r w:rsidR="00F33FEE">
        <w:rPr>
          <w:rFonts w:ascii="Arial" w:hAnsi="Arial" w:cs="Arial"/>
          <w:color w:val="auto"/>
          <w:sz w:val="24"/>
          <w:szCs w:val="24"/>
        </w:rPr>
        <w:t>reliés aux procédures</w:t>
      </w:r>
      <w:r>
        <w:rPr>
          <w:rFonts w:ascii="Arial" w:hAnsi="Arial" w:cs="Arial"/>
          <w:color w:val="auto"/>
          <w:sz w:val="24"/>
          <w:szCs w:val="24"/>
        </w:rPr>
        <w:t> :</w:t>
      </w: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F44BDF" w:rsidRPr="00267A46" w:rsidTr="00EF513A">
        <w:trPr>
          <w:trHeight w:val="353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BDF" w:rsidRPr="00C07009" w:rsidRDefault="00AF7EC6" w:rsidP="0047436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063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74369">
              <w:rPr>
                <w:rFonts w:ascii="Arial" w:hAnsi="Arial" w:cs="Arial"/>
                <w:b/>
                <w:sz w:val="24"/>
                <w:szCs w:val="24"/>
              </w:rPr>
              <w:t xml:space="preserve">Partie </w:t>
            </w:r>
            <w:r w:rsidR="00F44BDF" w:rsidRPr="00C070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344EB" w:rsidRPr="00267A46" w:rsidTr="00C00F28">
        <w:trPr>
          <w:trHeight w:val="5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EB" w:rsidRDefault="00A344EB" w:rsidP="00F44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Paragraphe </w:t>
            </w:r>
          </w:p>
          <w:p w:rsidR="00F44BDF" w:rsidRPr="00267A46" w:rsidRDefault="00F44BDF" w:rsidP="00F44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(demande)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EB" w:rsidRPr="00267A46" w:rsidRDefault="00A344EB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Commentaires</w:t>
            </w:r>
          </w:p>
        </w:tc>
      </w:tr>
      <w:tr w:rsidR="00A344EB" w:rsidRPr="00267A46" w:rsidTr="00C00F28">
        <w:trPr>
          <w:trHeight w:val="5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EB" w:rsidRPr="00267A46" w:rsidRDefault="00A344EB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EB" w:rsidRPr="00267A46" w:rsidRDefault="00A344EB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82" w:rsidRPr="00267A46" w:rsidTr="00C00F28">
        <w:trPr>
          <w:trHeight w:val="5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82" w:rsidRPr="00267A46" w:rsidTr="00C00F28">
        <w:trPr>
          <w:trHeight w:val="5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82" w:rsidRPr="00267A46" w:rsidTr="00C00F28">
        <w:trPr>
          <w:trHeight w:val="5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44EB" w:rsidRDefault="00A344EB" w:rsidP="003F3C3A">
      <w:pPr>
        <w:pStyle w:val="Style1"/>
        <w:numPr>
          <w:ilvl w:val="0"/>
          <w:numId w:val="14"/>
        </w:numPr>
        <w:spacing w:after="200"/>
        <w:ind w:left="107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Sur les pièces </w:t>
      </w:r>
      <w:r w:rsidR="00F33FEE">
        <w:rPr>
          <w:rFonts w:ascii="Arial" w:hAnsi="Arial" w:cs="Arial"/>
          <w:color w:val="auto"/>
          <w:sz w:val="24"/>
          <w:szCs w:val="24"/>
        </w:rPr>
        <w:t>reliées aux procédures</w:t>
      </w:r>
      <w:r>
        <w:rPr>
          <w:rFonts w:ascii="Arial" w:hAnsi="Arial" w:cs="Arial"/>
          <w:color w:val="auto"/>
          <w:sz w:val="24"/>
          <w:szCs w:val="24"/>
        </w:rPr>
        <w:t> :</w:t>
      </w: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60"/>
        <w:gridCol w:w="1991"/>
        <w:gridCol w:w="2544"/>
      </w:tblGrid>
      <w:tr w:rsidR="008816DE" w:rsidRPr="00267A46" w:rsidTr="00EF513A">
        <w:trPr>
          <w:trHeight w:val="35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6DE" w:rsidRPr="00C07009" w:rsidRDefault="00AF7EC6" w:rsidP="00474369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4828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/>
                <w:sz w:val="24"/>
                <w:szCs w:val="24"/>
              </w:rPr>
              <w:t>Partie </w:t>
            </w:r>
            <w:r w:rsidR="008816DE" w:rsidRPr="00C070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816DE" w:rsidRPr="00267A46" w:rsidTr="00EF513A">
        <w:trPr>
          <w:trHeight w:val="6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6DE" w:rsidRPr="00267A46" w:rsidRDefault="008816DE" w:rsidP="009A520E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Cote de la pièce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6DE" w:rsidRDefault="008816DE" w:rsidP="009A520E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Authenticité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6DE" w:rsidRDefault="008816DE" w:rsidP="009A520E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Admissibilité en preuve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6DE" w:rsidRDefault="008816DE" w:rsidP="009A520E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 du contenu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6DE" w:rsidRPr="00267A46" w:rsidRDefault="008816DE" w:rsidP="009A520E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Commentaires</w:t>
            </w:r>
          </w:p>
        </w:tc>
      </w:tr>
      <w:tr w:rsidR="008816DE" w:rsidRPr="00267A46" w:rsidTr="008816DE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8816D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AF7EC6" w:rsidP="008816D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89150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AF7EC6" w:rsidP="008816D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2671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AF7EC6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9903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AF7EC6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99660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Pr="00267A46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AF7EC6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41901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AF7EC6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96534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Pr="00267A46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8816D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DE" w:rsidRPr="00267A46" w:rsidTr="008816DE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8816D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AF7EC6" w:rsidP="008816D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302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AF7EC6" w:rsidP="008816D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39740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AF7EC6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6715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AF7EC6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7443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Pr="00267A46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AF7EC6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1757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AF7EC6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177629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Pr="00267A46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8816D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DE" w:rsidRPr="00267A46" w:rsidTr="008816DE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8816D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AF7EC6" w:rsidP="008816D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85284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AF7EC6" w:rsidP="008816D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16723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AF7EC6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99191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AF7EC6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164177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Pr="00267A46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AF7EC6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9217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AF7EC6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96679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Pr="00267A46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8816D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7F9D" w:rsidRDefault="00AA7F9D" w:rsidP="00267A46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Envisagez-vous la possibilité d’un règlement ?</w:t>
      </w:r>
    </w:p>
    <w:p w:rsidR="00AA7F9D" w:rsidRDefault="00AF7EC6" w:rsidP="00AA7F9D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-68581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F9D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AA7F9D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A7F9D">
        <w:rPr>
          <w:rFonts w:ascii="Arial" w:hAnsi="Arial" w:cs="Arial"/>
          <w:b w:val="0"/>
          <w:color w:val="auto"/>
          <w:sz w:val="24"/>
          <w:szCs w:val="24"/>
        </w:rPr>
        <w:t>Oui</w:t>
      </w:r>
    </w:p>
    <w:p w:rsidR="00AA7F9D" w:rsidRDefault="00AF7EC6" w:rsidP="00AA7F9D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20692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F9D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AA7F9D">
        <w:rPr>
          <w:rFonts w:ascii="Arial" w:hAnsi="Arial" w:cs="Arial"/>
          <w:b w:val="0"/>
          <w:color w:val="auto"/>
          <w:sz w:val="24"/>
          <w:szCs w:val="24"/>
        </w:rPr>
        <w:t xml:space="preserve"> Non</w:t>
      </w:r>
    </w:p>
    <w:p w:rsidR="002A7A61" w:rsidRDefault="002A7A61" w:rsidP="00AA7F9D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</w:p>
    <w:p w:rsidR="002A7A61" w:rsidRDefault="002C44DA" w:rsidP="002A7A61">
      <w:pPr>
        <w:pStyle w:val="Style1"/>
        <w:spacing w:before="0"/>
        <w:ind w:left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Prévoyez</w:t>
      </w:r>
      <w:r w:rsidR="00A344EB">
        <w:rPr>
          <w:rFonts w:ascii="Arial" w:hAnsi="Arial" w:cs="Arial"/>
          <w:color w:val="auto"/>
          <w:sz w:val="24"/>
          <w:szCs w:val="24"/>
        </w:rPr>
        <w:t xml:space="preserve">-vous </w:t>
      </w:r>
      <w:r w:rsidR="003F3C3A">
        <w:rPr>
          <w:rFonts w:ascii="Arial" w:hAnsi="Arial" w:cs="Arial"/>
          <w:color w:val="auto"/>
          <w:sz w:val="24"/>
          <w:szCs w:val="24"/>
        </w:rPr>
        <w:t>des</w:t>
      </w:r>
      <w:r w:rsidR="00A344EB">
        <w:rPr>
          <w:rFonts w:ascii="Arial" w:hAnsi="Arial" w:cs="Arial"/>
          <w:color w:val="auto"/>
          <w:sz w:val="24"/>
          <w:szCs w:val="24"/>
        </w:rPr>
        <w:t xml:space="preserve"> </w:t>
      </w:r>
      <w:r w:rsidR="005222F0">
        <w:rPr>
          <w:rFonts w:ascii="Arial" w:hAnsi="Arial" w:cs="Arial"/>
          <w:color w:val="auto"/>
          <w:sz w:val="24"/>
          <w:szCs w:val="24"/>
        </w:rPr>
        <w:t>contestations</w:t>
      </w:r>
      <w:r w:rsidR="00A344EB">
        <w:rPr>
          <w:rFonts w:ascii="Arial" w:hAnsi="Arial" w:cs="Arial"/>
          <w:color w:val="auto"/>
          <w:sz w:val="24"/>
          <w:szCs w:val="24"/>
        </w:rPr>
        <w:t xml:space="preserve"> </w:t>
      </w:r>
      <w:r w:rsidR="0063293A">
        <w:rPr>
          <w:rFonts w:ascii="Arial" w:hAnsi="Arial" w:cs="Arial"/>
          <w:color w:val="auto"/>
          <w:sz w:val="24"/>
          <w:szCs w:val="24"/>
        </w:rPr>
        <w:t xml:space="preserve">particulières </w:t>
      </w:r>
      <w:r w:rsidR="005222F0">
        <w:rPr>
          <w:rFonts w:ascii="Arial" w:hAnsi="Arial" w:cs="Arial"/>
          <w:color w:val="auto"/>
          <w:sz w:val="24"/>
          <w:szCs w:val="24"/>
        </w:rPr>
        <w:t>quant à la</w:t>
      </w:r>
      <w:r w:rsidR="0063293A">
        <w:rPr>
          <w:rFonts w:ascii="Arial" w:hAnsi="Arial" w:cs="Arial"/>
          <w:color w:val="auto"/>
          <w:sz w:val="24"/>
          <w:szCs w:val="24"/>
        </w:rPr>
        <w:t xml:space="preserve"> preuve</w:t>
      </w:r>
      <w:r w:rsidR="00C07009">
        <w:rPr>
          <w:rFonts w:ascii="Arial" w:hAnsi="Arial" w:cs="Arial"/>
          <w:color w:val="auto"/>
          <w:sz w:val="24"/>
          <w:szCs w:val="24"/>
        </w:rPr>
        <w:t xml:space="preserve"> ? </w:t>
      </w:r>
    </w:p>
    <w:p w:rsidR="002A7A61" w:rsidRDefault="002A7A61" w:rsidP="002A7A61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color w:val="auto"/>
          <w:sz w:val="18"/>
          <w:szCs w:val="24"/>
        </w:rPr>
      </w:pPr>
      <w:r w:rsidRPr="002A7A61">
        <w:rPr>
          <w:rFonts w:ascii="Arial" w:hAnsi="Arial" w:cs="Arial"/>
          <w:color w:val="auto"/>
          <w:sz w:val="18"/>
          <w:szCs w:val="24"/>
        </w:rPr>
        <w:t>exemples : des privilèges, secret professionnel, etc.</w:t>
      </w:r>
    </w:p>
    <w:p w:rsidR="0063293A" w:rsidRDefault="00AF7EC6" w:rsidP="0063293A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152667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93A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63293A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3293A">
        <w:rPr>
          <w:rFonts w:ascii="Arial" w:hAnsi="Arial" w:cs="Arial"/>
          <w:b w:val="0"/>
          <w:color w:val="auto"/>
          <w:sz w:val="24"/>
          <w:szCs w:val="24"/>
        </w:rPr>
        <w:t>Non</w:t>
      </w:r>
    </w:p>
    <w:p w:rsidR="0063293A" w:rsidRDefault="00AF7EC6" w:rsidP="0063293A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176634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93A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63293A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Oui</w:t>
      </w:r>
      <w:r w:rsidR="0063293A">
        <w:rPr>
          <w:rFonts w:ascii="Arial" w:hAnsi="Arial" w:cs="Arial"/>
          <w:b w:val="0"/>
          <w:color w:val="auto"/>
          <w:sz w:val="24"/>
          <w:szCs w:val="24"/>
        </w:rPr>
        <w:t>, précisez</w:t>
      </w:r>
      <w:r w:rsidR="00B93DF0">
        <w:rPr>
          <w:rFonts w:ascii="Arial" w:hAnsi="Arial" w:cs="Arial"/>
          <w:b w:val="0"/>
          <w:color w:val="auto"/>
          <w:sz w:val="24"/>
          <w:szCs w:val="24"/>
        </w:rPr>
        <w:t> :</w:t>
      </w:r>
    </w:p>
    <w:p w:rsidR="005B2B5B" w:rsidRPr="00267A46" w:rsidRDefault="005B2B5B" w:rsidP="0063293A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C00F28" w:rsidRPr="00267A46" w:rsidTr="00EF513A">
        <w:trPr>
          <w:trHeight w:val="35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F28" w:rsidRPr="00C07009" w:rsidRDefault="00AF7EC6" w:rsidP="009A520E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126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Partie</w:t>
            </w:r>
            <w:r w:rsidR="008C215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00F28" w:rsidRPr="00267A46" w:rsidTr="00C00F28">
        <w:trPr>
          <w:trHeight w:val="170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28" w:rsidRPr="00267A46" w:rsidRDefault="00C00F28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0B0E" w:rsidRDefault="004F0B0E" w:rsidP="00AA7F9D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color w:val="auto"/>
          <w:sz w:val="24"/>
          <w:szCs w:val="24"/>
        </w:rPr>
      </w:pPr>
    </w:p>
    <w:p w:rsidR="0063293A" w:rsidRDefault="0063293A" w:rsidP="00AA7F9D">
      <w:pPr>
        <w:pStyle w:val="Style1"/>
        <w:spacing w:after="200"/>
        <w:ind w:left="35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Énoncez les témoins prévus pour chaque partie</w:t>
      </w:r>
      <w:r w:rsidR="00C82A4A">
        <w:rPr>
          <w:rFonts w:ascii="Arial" w:hAnsi="Arial" w:cs="Arial"/>
          <w:color w:val="auto"/>
          <w:sz w:val="24"/>
          <w:szCs w:val="24"/>
        </w:rPr>
        <w:t xml:space="preserve"> et la durée des interrogatoires et des contre-interrogatoires</w:t>
      </w:r>
      <w:r w:rsidR="00F33FEE">
        <w:rPr>
          <w:rFonts w:ascii="Arial" w:hAnsi="Arial" w:cs="Arial"/>
          <w:color w:val="auto"/>
          <w:sz w:val="24"/>
          <w:szCs w:val="24"/>
        </w:rPr>
        <w:t xml:space="preserve"> </w:t>
      </w:r>
      <w:r w:rsidR="00F33FEE" w:rsidRPr="00F33FEE">
        <w:rPr>
          <w:rFonts w:ascii="Arial" w:hAnsi="Arial" w:cs="Arial"/>
          <w:color w:val="auto"/>
          <w:sz w:val="18"/>
          <w:szCs w:val="24"/>
        </w:rPr>
        <w:t>(idéalement, dans l’ordre de leur comparution)</w:t>
      </w:r>
      <w:r>
        <w:rPr>
          <w:rFonts w:ascii="Arial" w:hAnsi="Arial" w:cs="Arial"/>
          <w:color w:val="auto"/>
          <w:sz w:val="24"/>
          <w:szCs w:val="24"/>
        </w:rPr>
        <w:t> :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997"/>
        <w:gridCol w:w="1546"/>
      </w:tblGrid>
      <w:tr w:rsidR="00184A71" w:rsidRPr="00267A46" w:rsidTr="007741CE">
        <w:trPr>
          <w:trHeight w:val="144"/>
        </w:trPr>
        <w:tc>
          <w:tcPr>
            <w:tcW w:w="9180" w:type="dxa"/>
            <w:gridSpan w:val="5"/>
            <w:shd w:val="clear" w:color="auto" w:fill="D9D9D9" w:themeFill="background1" w:themeFillShade="D9"/>
          </w:tcPr>
          <w:p w:rsidR="00184A71" w:rsidRPr="00C07009" w:rsidRDefault="00AF7EC6" w:rsidP="00AA7F9D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138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84A71" w:rsidRPr="00C07009">
              <w:rPr>
                <w:rFonts w:ascii="Arial" w:hAnsi="Arial" w:cs="Arial"/>
                <w:b/>
                <w:sz w:val="24"/>
                <w:szCs w:val="24"/>
              </w:rPr>
              <w:t>Partie demanderesse :</w:t>
            </w:r>
          </w:p>
        </w:tc>
      </w:tr>
      <w:tr w:rsidR="00EF513A" w:rsidRPr="00267A46" w:rsidTr="00184A71">
        <w:tc>
          <w:tcPr>
            <w:tcW w:w="2235" w:type="dxa"/>
            <w:shd w:val="clear" w:color="auto" w:fill="D9D9D9" w:themeFill="background1" w:themeFillShade="D9"/>
          </w:tcPr>
          <w:p w:rsidR="00EF513A" w:rsidRPr="00267A46" w:rsidRDefault="00EF513A" w:rsidP="00AA7F9D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témoin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F513A" w:rsidRDefault="00184A71" w:rsidP="00AA7F9D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Langue du témoin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F513A" w:rsidRPr="00267A46" w:rsidRDefault="00EF513A" w:rsidP="00AA7F9D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interro.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EF513A" w:rsidRPr="00267A46" w:rsidRDefault="00EF513A" w:rsidP="00AA7F9D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contre-interro. totale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EF513A" w:rsidRPr="00267A46" w:rsidRDefault="00EF513A" w:rsidP="00AA7F9D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totale</w:t>
            </w:r>
          </w:p>
        </w:tc>
      </w:tr>
      <w:tr w:rsidR="00EF513A" w:rsidRPr="00267A46" w:rsidTr="00184A71">
        <w:trPr>
          <w:trHeight w:val="450"/>
        </w:trPr>
        <w:tc>
          <w:tcPr>
            <w:tcW w:w="2235" w:type="dxa"/>
          </w:tcPr>
          <w:p w:rsidR="00EF513A" w:rsidRDefault="00EF513A" w:rsidP="00AA7F9D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13A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5759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3055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7328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184A71" w:rsidRDefault="00184A71" w:rsidP="00184A7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513A" w:rsidRDefault="00EF513A" w:rsidP="00AA7F9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</w:tcPr>
          <w:p w:rsidR="00EF513A" w:rsidRDefault="00EF513A" w:rsidP="00AA7F9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:rsidR="00EF513A" w:rsidRDefault="00EF513A" w:rsidP="00AA7F9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13A" w:rsidRPr="00267A46" w:rsidTr="00184A71">
        <w:trPr>
          <w:trHeight w:val="450"/>
        </w:trPr>
        <w:tc>
          <w:tcPr>
            <w:tcW w:w="2235" w:type="dxa"/>
          </w:tcPr>
          <w:p w:rsidR="00EF513A" w:rsidRDefault="00EF513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385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811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290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13A" w:rsidRPr="00267A46" w:rsidTr="00184A71">
        <w:trPr>
          <w:trHeight w:val="450"/>
        </w:trPr>
        <w:tc>
          <w:tcPr>
            <w:tcW w:w="2235" w:type="dxa"/>
          </w:tcPr>
          <w:p w:rsidR="00EF513A" w:rsidRDefault="00EF513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8649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988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3691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13A" w:rsidRPr="00267A46" w:rsidTr="00184A71">
        <w:trPr>
          <w:trHeight w:val="450"/>
        </w:trPr>
        <w:tc>
          <w:tcPr>
            <w:tcW w:w="2235" w:type="dxa"/>
          </w:tcPr>
          <w:p w:rsidR="00EF513A" w:rsidRDefault="00EF513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122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934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25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EF513A" w:rsidRP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1560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13A" w:rsidRPr="00267A46" w:rsidTr="00184A71">
        <w:trPr>
          <w:trHeight w:val="450"/>
        </w:trPr>
        <w:tc>
          <w:tcPr>
            <w:tcW w:w="2235" w:type="dxa"/>
          </w:tcPr>
          <w:p w:rsidR="00EF513A" w:rsidRDefault="00EF513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982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5969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222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EF513A" w:rsidRDefault="00EF513A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513A" w:rsidRDefault="00EF513A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</w:tcPr>
          <w:p w:rsidR="00EF513A" w:rsidRDefault="00EF513A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:rsidR="00EF513A" w:rsidRDefault="00EF513A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13A" w:rsidRPr="00267A46" w:rsidTr="00184A71">
        <w:trPr>
          <w:trHeight w:val="642"/>
        </w:trPr>
        <w:tc>
          <w:tcPr>
            <w:tcW w:w="2235" w:type="dxa"/>
            <w:shd w:val="clear" w:color="auto" w:fill="D9D9D9" w:themeFill="background1" w:themeFillShade="D9"/>
          </w:tcPr>
          <w:p w:rsidR="00EF513A" w:rsidRDefault="00EF513A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total de témoins 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EF513A" w:rsidRDefault="00EF513A" w:rsidP="00EC0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la durée :</w:t>
            </w:r>
          </w:p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7A46" w:rsidRDefault="00267A46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984"/>
        <w:gridCol w:w="1559"/>
      </w:tblGrid>
      <w:tr w:rsidR="00184A71" w:rsidRPr="00C07009" w:rsidTr="00184A71">
        <w:tc>
          <w:tcPr>
            <w:tcW w:w="9180" w:type="dxa"/>
            <w:gridSpan w:val="5"/>
            <w:shd w:val="clear" w:color="auto" w:fill="D9D9D9" w:themeFill="background1" w:themeFillShade="D9"/>
          </w:tcPr>
          <w:p w:rsidR="00184A71" w:rsidRPr="00C07009" w:rsidRDefault="00AF7EC6" w:rsidP="009A520E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2955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84A71" w:rsidRPr="00C07009">
              <w:rPr>
                <w:rFonts w:ascii="Arial" w:hAnsi="Arial" w:cs="Arial"/>
                <w:b/>
                <w:sz w:val="24"/>
                <w:szCs w:val="24"/>
              </w:rPr>
              <w:t>Partie(s) intimée(s) :</w:t>
            </w:r>
          </w:p>
        </w:tc>
      </w:tr>
      <w:tr w:rsidR="00184A71" w:rsidRPr="00267A46" w:rsidTr="00184A71">
        <w:tc>
          <w:tcPr>
            <w:tcW w:w="2235" w:type="dxa"/>
            <w:shd w:val="clear" w:color="auto" w:fill="D9D9D9" w:themeFill="background1" w:themeFillShade="D9"/>
          </w:tcPr>
          <w:p w:rsidR="00184A71" w:rsidRPr="00267A46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témoin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Langue du témoin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84A71" w:rsidRPr="00267A46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interro.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84A71" w:rsidRPr="00267A46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contre-interro. totale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84A71" w:rsidRPr="00267A46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totale</w:t>
            </w:r>
          </w:p>
        </w:tc>
      </w:tr>
      <w:tr w:rsidR="00184A71" w:rsidRPr="00267A46" w:rsidTr="00184A71">
        <w:trPr>
          <w:trHeight w:val="450"/>
        </w:trPr>
        <w:tc>
          <w:tcPr>
            <w:tcW w:w="2235" w:type="dxa"/>
          </w:tcPr>
          <w:p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653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53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3841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71" w:rsidRPr="00267A46" w:rsidTr="00184A71">
        <w:trPr>
          <w:trHeight w:val="450"/>
        </w:trPr>
        <w:tc>
          <w:tcPr>
            <w:tcW w:w="2235" w:type="dxa"/>
          </w:tcPr>
          <w:p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6437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10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262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71" w:rsidRPr="00267A46" w:rsidTr="00184A71">
        <w:trPr>
          <w:trHeight w:val="450"/>
        </w:trPr>
        <w:tc>
          <w:tcPr>
            <w:tcW w:w="2235" w:type="dxa"/>
          </w:tcPr>
          <w:p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956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8257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184A71" w:rsidRDefault="00AF7EC6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3840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71" w:rsidRPr="00267A46" w:rsidTr="00184A71">
        <w:trPr>
          <w:trHeight w:val="450"/>
        </w:trPr>
        <w:tc>
          <w:tcPr>
            <w:tcW w:w="2235" w:type="dxa"/>
          </w:tcPr>
          <w:p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2E54" w:rsidRDefault="00AF7EC6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62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2E54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A32E54" w:rsidRDefault="00AF7EC6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86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2E54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A32E54" w:rsidRDefault="00AF7EC6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85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2E54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A32E54" w:rsidRDefault="00A32E54" w:rsidP="00A32E54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71" w:rsidRPr="00267A46" w:rsidTr="00184A71">
        <w:trPr>
          <w:trHeight w:val="450"/>
        </w:trPr>
        <w:tc>
          <w:tcPr>
            <w:tcW w:w="2235" w:type="dxa"/>
          </w:tcPr>
          <w:p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2E54" w:rsidRDefault="00AF7EC6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75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2E54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A32E54" w:rsidRDefault="00AF7EC6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615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2E54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A32E54" w:rsidRDefault="00AF7EC6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1384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2E54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A32E54" w:rsidRDefault="00A32E54" w:rsidP="00A32E54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71" w:rsidRPr="00267A46" w:rsidTr="00184A71">
        <w:trPr>
          <w:trHeight w:val="450"/>
        </w:trPr>
        <w:tc>
          <w:tcPr>
            <w:tcW w:w="2235" w:type="dxa"/>
            <w:shd w:val="clear" w:color="auto" w:fill="D9D9D9" w:themeFill="background1" w:themeFillShade="D9"/>
          </w:tcPr>
          <w:p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total de témoins :</w:t>
            </w:r>
          </w:p>
          <w:p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184A71" w:rsidRDefault="00184A71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84A71" w:rsidRDefault="00184A71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84A71" w:rsidRDefault="00184A71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4A71" w:rsidRDefault="00184A71" w:rsidP="00EC0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la durée :</w:t>
            </w:r>
          </w:p>
          <w:p w:rsidR="00184A71" w:rsidRDefault="00184A71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293A" w:rsidRDefault="0063293A">
      <w:pPr>
        <w:rPr>
          <w:rFonts w:ascii="Arial" w:hAnsi="Arial" w:cs="Arial"/>
          <w:sz w:val="24"/>
          <w:szCs w:val="24"/>
        </w:rPr>
      </w:pPr>
    </w:p>
    <w:p w:rsidR="00C82A4A" w:rsidRDefault="00C82A4A" w:rsidP="00C82A4A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Des témoins experts </w:t>
      </w:r>
      <w:r w:rsidR="00F33FEE">
        <w:rPr>
          <w:rFonts w:ascii="Arial" w:hAnsi="Arial" w:cs="Arial"/>
          <w:color w:val="auto"/>
          <w:sz w:val="24"/>
          <w:szCs w:val="24"/>
        </w:rPr>
        <w:t>ont-ils été annoncés</w:t>
      </w:r>
      <w:r w:rsidR="008816DE">
        <w:rPr>
          <w:rFonts w:ascii="Arial" w:hAnsi="Arial" w:cs="Arial"/>
          <w:color w:val="auto"/>
          <w:sz w:val="24"/>
          <w:szCs w:val="24"/>
        </w:rPr>
        <w:t xml:space="preserve"> ? </w:t>
      </w:r>
    </w:p>
    <w:p w:rsidR="00C82A4A" w:rsidRDefault="00AF7EC6" w:rsidP="00C82A4A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-33422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4A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C82A4A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82A4A">
        <w:rPr>
          <w:rFonts w:ascii="Arial" w:hAnsi="Arial" w:cs="Arial"/>
          <w:b w:val="0"/>
          <w:color w:val="auto"/>
          <w:sz w:val="24"/>
          <w:szCs w:val="24"/>
        </w:rPr>
        <w:t>Non</w:t>
      </w:r>
    </w:p>
    <w:p w:rsidR="00C82A4A" w:rsidRDefault="00AF7EC6" w:rsidP="00C82A4A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177721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A4A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C82A4A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Oui</w:t>
      </w:r>
      <w:r w:rsidR="00C82A4A">
        <w:rPr>
          <w:rFonts w:ascii="Arial" w:hAnsi="Arial" w:cs="Arial"/>
          <w:b w:val="0"/>
          <w:color w:val="auto"/>
          <w:sz w:val="24"/>
          <w:szCs w:val="24"/>
        </w:rPr>
        <w:t>, précisez</w:t>
      </w:r>
      <w:r w:rsidR="00B93DF0">
        <w:rPr>
          <w:rFonts w:ascii="Arial" w:hAnsi="Arial" w:cs="Arial"/>
          <w:b w:val="0"/>
          <w:color w:val="auto"/>
          <w:sz w:val="24"/>
          <w:szCs w:val="24"/>
        </w:rPr>
        <w:t> :</w:t>
      </w:r>
    </w:p>
    <w:p w:rsidR="005B2B5B" w:rsidRPr="00267A46" w:rsidRDefault="005B2B5B" w:rsidP="00C82A4A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Grilledutableau"/>
        <w:tblW w:w="8897" w:type="dxa"/>
        <w:tblLayout w:type="fixed"/>
        <w:tblLook w:val="04A0" w:firstRow="1" w:lastRow="0" w:firstColumn="1" w:lastColumn="0" w:noHBand="0" w:noVBand="1"/>
      </w:tblPr>
      <w:tblGrid>
        <w:gridCol w:w="2235"/>
        <w:gridCol w:w="2220"/>
        <w:gridCol w:w="2221"/>
        <w:gridCol w:w="2221"/>
      </w:tblGrid>
      <w:tr w:rsidR="00C00F28" w:rsidRPr="00267A46" w:rsidTr="00EF513A">
        <w:trPr>
          <w:trHeight w:val="144"/>
        </w:trPr>
        <w:tc>
          <w:tcPr>
            <w:tcW w:w="8897" w:type="dxa"/>
            <w:gridSpan w:val="4"/>
            <w:shd w:val="clear" w:color="auto" w:fill="D9D9D9" w:themeFill="background1" w:themeFillShade="D9"/>
          </w:tcPr>
          <w:p w:rsidR="00C00F28" w:rsidRPr="00C07009" w:rsidRDefault="00AF7EC6" w:rsidP="00474369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7164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Partie :</w:t>
            </w:r>
          </w:p>
        </w:tc>
      </w:tr>
      <w:tr w:rsidR="00C82A4A" w:rsidRPr="00267A46" w:rsidTr="00EF5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A4A" w:rsidRPr="00267A46" w:rsidRDefault="00C82A4A" w:rsidP="00C00F28">
            <w:pPr>
              <w:keepNext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témoin 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A" w:rsidRPr="00267A46" w:rsidRDefault="00C82A4A" w:rsidP="00C00F28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4A" w:rsidRPr="00267A46" w:rsidTr="00EF5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A4A" w:rsidRPr="00267A46" w:rsidRDefault="00C82A4A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Sujet de l’expertise 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A" w:rsidRPr="00267A46" w:rsidRDefault="00C82A4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4A" w:rsidRPr="00267A46" w:rsidTr="00EF5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A4A" w:rsidRPr="00267A46" w:rsidRDefault="00C82A4A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 remise du rapport 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A" w:rsidRPr="00267A46" w:rsidRDefault="00C82A4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F9D" w:rsidRPr="00267A46" w:rsidTr="00EF5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F9D" w:rsidRPr="00267A46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du témoignage, le cas échéant 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F9D" w:rsidRPr="00267A46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Interro.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F9D" w:rsidRPr="00267A46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Contre-interro.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F9D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 : </w:t>
            </w:r>
          </w:p>
          <w:p w:rsidR="00AA7F9D" w:rsidRPr="00267A46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F9D" w:rsidRPr="00267A46" w:rsidTr="00EF5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F9D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9D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9D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</w:tcPr>
          <w:p w:rsidR="00AA7F9D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0F28" w:rsidRDefault="00C00F28" w:rsidP="005B2B5B">
      <w:pPr>
        <w:pStyle w:val="Style1"/>
        <w:numPr>
          <w:ilvl w:val="0"/>
          <w:numId w:val="0"/>
        </w:numPr>
        <w:ind w:left="357"/>
        <w:rPr>
          <w:rFonts w:ascii="Arial" w:hAnsi="Arial" w:cs="Arial"/>
          <w:color w:val="auto"/>
          <w:sz w:val="24"/>
          <w:szCs w:val="24"/>
        </w:rPr>
      </w:pPr>
    </w:p>
    <w:p w:rsidR="00C82A4A" w:rsidRDefault="00C82A4A" w:rsidP="005B2B5B">
      <w:pPr>
        <w:pStyle w:val="Style1"/>
        <w:keepNext w:val="0"/>
        <w:keepLines w:val="0"/>
        <w:spacing w:before="0" w:after="200"/>
        <w:ind w:left="35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Durée total</w:t>
      </w:r>
      <w:r w:rsidR="000634C6"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 xml:space="preserve"> prévue pour l’instruction de l’affaire :</w:t>
      </w:r>
    </w:p>
    <w:tbl>
      <w:tblPr>
        <w:tblStyle w:val="Grilledutableau"/>
        <w:tblW w:w="8931" w:type="dxa"/>
        <w:tblInd w:w="-34" w:type="dxa"/>
        <w:tblLook w:val="04A0" w:firstRow="1" w:lastRow="0" w:firstColumn="1" w:lastColumn="0" w:noHBand="0" w:noVBand="1"/>
      </w:tblPr>
      <w:tblGrid>
        <w:gridCol w:w="3261"/>
        <w:gridCol w:w="2551"/>
        <w:gridCol w:w="3119"/>
      </w:tblGrid>
      <w:tr w:rsidR="00C82A4A" w:rsidRPr="00C82A4A" w:rsidTr="00EF513A">
        <w:tc>
          <w:tcPr>
            <w:tcW w:w="3261" w:type="dxa"/>
            <w:shd w:val="clear" w:color="auto" w:fill="D9D9D9" w:themeFill="background1" w:themeFillShade="D9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Durée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Nombre de jours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Nombre heures</w:t>
            </w:r>
          </w:p>
        </w:tc>
      </w:tr>
      <w:tr w:rsidR="00C82A4A" w:rsidRPr="00C82A4A" w:rsidTr="00C00F28">
        <w:tc>
          <w:tcPr>
            <w:tcW w:w="3261" w:type="dxa"/>
            <w:shd w:val="clear" w:color="auto" w:fill="auto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Preuve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demande</w:t>
            </w:r>
            <w:r w:rsidRP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:</w:t>
            </w:r>
          </w:p>
        </w:tc>
        <w:tc>
          <w:tcPr>
            <w:tcW w:w="2551" w:type="dxa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C82A4A" w:rsidRPr="00C82A4A" w:rsidTr="00C00F28">
        <w:tc>
          <w:tcPr>
            <w:tcW w:w="3261" w:type="dxa"/>
            <w:shd w:val="clear" w:color="auto" w:fill="auto"/>
          </w:tcPr>
          <w:p w:rsidR="00C82A4A" w:rsidRPr="00C82A4A" w:rsidRDefault="000634C6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Preuve intimé(s)</w:t>
            </w:r>
            <w:r w:rsid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:</w:t>
            </w:r>
          </w:p>
        </w:tc>
        <w:tc>
          <w:tcPr>
            <w:tcW w:w="2551" w:type="dxa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F236A" w:rsidRPr="00C82A4A" w:rsidTr="00C00F28">
        <w:tc>
          <w:tcPr>
            <w:tcW w:w="3261" w:type="dxa"/>
            <w:shd w:val="clear" w:color="auto" w:fill="auto"/>
          </w:tcPr>
          <w:p w:rsidR="000F236A" w:rsidRPr="00C82A4A" w:rsidRDefault="000F236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Plaidoiries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demande</w:t>
            </w:r>
            <w:r w:rsidRP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:</w:t>
            </w:r>
          </w:p>
        </w:tc>
        <w:tc>
          <w:tcPr>
            <w:tcW w:w="2551" w:type="dxa"/>
          </w:tcPr>
          <w:p w:rsidR="000F236A" w:rsidRPr="00C82A4A" w:rsidRDefault="000F236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36A" w:rsidRPr="00C82A4A" w:rsidRDefault="000F236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C82A4A" w:rsidRPr="00C82A4A" w:rsidTr="00C00F28">
        <w:tc>
          <w:tcPr>
            <w:tcW w:w="3261" w:type="dxa"/>
            <w:shd w:val="clear" w:color="auto" w:fill="auto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Plaidoiries</w:t>
            </w:r>
            <w:r w:rsidR="000634C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intimé(s)</w:t>
            </w:r>
            <w:r w:rsidRP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:</w:t>
            </w:r>
          </w:p>
        </w:tc>
        <w:tc>
          <w:tcPr>
            <w:tcW w:w="2551" w:type="dxa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C82A4A" w:rsidRPr="00C82A4A" w:rsidTr="00EF513A">
        <w:tc>
          <w:tcPr>
            <w:tcW w:w="3261" w:type="dxa"/>
            <w:shd w:val="clear" w:color="auto" w:fill="D9D9D9" w:themeFill="background1" w:themeFillShade="D9"/>
          </w:tcPr>
          <w:p w:rsidR="00C82A4A" w:rsidRPr="000F236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F236A">
              <w:rPr>
                <w:rFonts w:ascii="Arial" w:hAnsi="Arial" w:cs="Arial"/>
                <w:color w:val="auto"/>
                <w:sz w:val="24"/>
                <w:szCs w:val="24"/>
              </w:rPr>
              <w:t>Total 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82A4A" w:rsidRPr="00C82A4A" w:rsidRDefault="000634C6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jrs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82A4A" w:rsidRPr="00C82A4A" w:rsidRDefault="000634C6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hrs</w:t>
            </w:r>
          </w:p>
        </w:tc>
      </w:tr>
    </w:tbl>
    <w:p w:rsidR="00AA7F9D" w:rsidRDefault="00AA7F9D" w:rsidP="005B2B5B">
      <w:pPr>
        <w:pStyle w:val="Style1"/>
        <w:keepNext w:val="0"/>
        <w:keepLines w:val="0"/>
        <w:numPr>
          <w:ilvl w:val="0"/>
          <w:numId w:val="0"/>
        </w:numPr>
        <w:ind w:left="357"/>
        <w:rPr>
          <w:rFonts w:ascii="Arial" w:hAnsi="Arial" w:cs="Arial"/>
          <w:color w:val="auto"/>
          <w:sz w:val="24"/>
          <w:szCs w:val="24"/>
        </w:rPr>
      </w:pPr>
    </w:p>
    <w:p w:rsidR="00C82A4A" w:rsidRDefault="000F236A" w:rsidP="005B2B5B">
      <w:pPr>
        <w:pStyle w:val="Style1"/>
        <w:keepNext w:val="0"/>
        <w:keepLines w:val="0"/>
        <w:spacing w:before="0" w:after="200"/>
        <w:ind w:left="35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Quelles sont les principales questions en litige ?</w:t>
      </w:r>
    </w:p>
    <w:tbl>
      <w:tblPr>
        <w:tblStyle w:val="Grilledutableau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C00F28" w:rsidRPr="00267A46" w:rsidTr="00EF513A">
        <w:trPr>
          <w:trHeight w:val="144"/>
        </w:trPr>
        <w:tc>
          <w:tcPr>
            <w:tcW w:w="8897" w:type="dxa"/>
            <w:shd w:val="clear" w:color="auto" w:fill="D9D9D9" w:themeFill="background1" w:themeFillShade="D9"/>
          </w:tcPr>
          <w:p w:rsidR="00C00F28" w:rsidRPr="00C07009" w:rsidRDefault="00AF7EC6" w:rsidP="0047436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4497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Partie :</w:t>
            </w:r>
          </w:p>
        </w:tc>
      </w:tr>
      <w:tr w:rsidR="000F236A" w:rsidRPr="00267A46" w:rsidTr="00C00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A" w:rsidRPr="00267A46" w:rsidRDefault="000F236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36A" w:rsidRPr="00267A46" w:rsidTr="00C00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A" w:rsidRPr="00267A46" w:rsidRDefault="000F236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36A" w:rsidRPr="00267A46" w:rsidTr="00C00F28">
        <w:trPr>
          <w:trHeight w:val="520"/>
        </w:trPr>
        <w:tc>
          <w:tcPr>
            <w:tcW w:w="8897" w:type="dxa"/>
          </w:tcPr>
          <w:p w:rsidR="000F236A" w:rsidRPr="00267A46" w:rsidRDefault="000F236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AE" w:rsidRPr="00267A46" w:rsidTr="00C00F28">
        <w:trPr>
          <w:trHeight w:val="520"/>
        </w:trPr>
        <w:tc>
          <w:tcPr>
            <w:tcW w:w="8897" w:type="dxa"/>
          </w:tcPr>
          <w:p w:rsidR="00E017AE" w:rsidRPr="00267A46" w:rsidRDefault="00E017A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17AE" w:rsidRDefault="00E017AE" w:rsidP="00E017AE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color w:val="auto"/>
          <w:sz w:val="24"/>
          <w:szCs w:val="24"/>
        </w:rPr>
      </w:pPr>
    </w:p>
    <w:p w:rsidR="00E017AE" w:rsidRDefault="00E017AE" w:rsidP="00E017AE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color w:val="auto"/>
          <w:sz w:val="24"/>
          <w:szCs w:val="24"/>
        </w:rPr>
      </w:pPr>
    </w:p>
    <w:p w:rsidR="00E017AE" w:rsidRDefault="00E017AE" w:rsidP="00E017AE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color w:val="auto"/>
          <w:sz w:val="24"/>
          <w:szCs w:val="24"/>
        </w:rPr>
      </w:pPr>
    </w:p>
    <w:p w:rsidR="00E017AE" w:rsidRDefault="00E017AE" w:rsidP="00E017AE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color w:val="auto"/>
          <w:sz w:val="24"/>
          <w:szCs w:val="24"/>
        </w:rPr>
      </w:pPr>
    </w:p>
    <w:p w:rsidR="00E017AE" w:rsidRDefault="00E017AE" w:rsidP="00E017AE">
      <w:pPr>
        <w:pStyle w:val="Style1"/>
        <w:keepNext w:val="0"/>
        <w:keepLines w:val="0"/>
        <w:spacing w:before="0" w:after="200"/>
        <w:ind w:left="35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Quelles sont les principales prétentions de l’intimé(s) à l’égard de la demande de l’Autorité ?</w:t>
      </w:r>
    </w:p>
    <w:tbl>
      <w:tblPr>
        <w:tblStyle w:val="Grilledutableau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E017AE" w:rsidRPr="00267A46" w:rsidTr="008D45FD">
        <w:trPr>
          <w:trHeight w:val="144"/>
        </w:trPr>
        <w:tc>
          <w:tcPr>
            <w:tcW w:w="8897" w:type="dxa"/>
            <w:shd w:val="clear" w:color="auto" w:fill="D9D9D9" w:themeFill="background1" w:themeFillShade="D9"/>
          </w:tcPr>
          <w:p w:rsidR="00E017AE" w:rsidRPr="00C07009" w:rsidRDefault="00AF7EC6" w:rsidP="008D45FD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8818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7A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017AE" w:rsidRPr="00C07009">
              <w:rPr>
                <w:rFonts w:ascii="Arial" w:hAnsi="Arial" w:cs="Arial"/>
                <w:b/>
                <w:sz w:val="24"/>
                <w:szCs w:val="24"/>
              </w:rPr>
              <w:t>Partie :</w:t>
            </w:r>
          </w:p>
        </w:tc>
      </w:tr>
      <w:tr w:rsidR="00E017AE" w:rsidRPr="00267A46" w:rsidTr="008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E" w:rsidRPr="00267A46" w:rsidRDefault="00E017AE" w:rsidP="008D4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AE" w:rsidRPr="00267A46" w:rsidTr="008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E" w:rsidRPr="00267A46" w:rsidRDefault="00E017AE" w:rsidP="008D4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AE" w:rsidRPr="00267A46" w:rsidTr="008D45FD">
        <w:trPr>
          <w:trHeight w:val="520"/>
        </w:trPr>
        <w:tc>
          <w:tcPr>
            <w:tcW w:w="8897" w:type="dxa"/>
          </w:tcPr>
          <w:p w:rsidR="00E017AE" w:rsidRPr="00267A46" w:rsidRDefault="00E017AE" w:rsidP="008D4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AE" w:rsidRPr="00267A46" w:rsidTr="008D45FD">
        <w:trPr>
          <w:trHeight w:val="520"/>
        </w:trPr>
        <w:tc>
          <w:tcPr>
            <w:tcW w:w="8897" w:type="dxa"/>
          </w:tcPr>
          <w:p w:rsidR="00E017AE" w:rsidRPr="00267A46" w:rsidRDefault="00E017AE" w:rsidP="008D4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2B5B" w:rsidRDefault="005B2B5B" w:rsidP="00C07009">
      <w:pPr>
        <w:pStyle w:val="Style1"/>
        <w:keepNext w:val="0"/>
        <w:keepLines w:val="0"/>
        <w:numPr>
          <w:ilvl w:val="0"/>
          <w:numId w:val="0"/>
        </w:numPr>
        <w:spacing w:after="200"/>
        <w:ind w:left="357"/>
        <w:rPr>
          <w:rFonts w:ascii="Arial" w:hAnsi="Arial" w:cs="Arial"/>
          <w:color w:val="auto"/>
          <w:sz w:val="24"/>
          <w:szCs w:val="24"/>
        </w:rPr>
      </w:pPr>
    </w:p>
    <w:p w:rsidR="000F236A" w:rsidRDefault="000F236A" w:rsidP="00A32E54">
      <w:pPr>
        <w:pStyle w:val="Style1"/>
        <w:keepLines w:val="0"/>
        <w:spacing w:after="200"/>
        <w:ind w:left="35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Circonstances particulières pour </w:t>
      </w:r>
      <w:r w:rsidR="00B93DF0">
        <w:rPr>
          <w:rFonts w:ascii="Arial" w:hAnsi="Arial" w:cs="Arial"/>
          <w:color w:val="auto"/>
          <w:sz w:val="24"/>
          <w:szCs w:val="24"/>
        </w:rPr>
        <w:t>le déroulement</w:t>
      </w:r>
      <w:r>
        <w:rPr>
          <w:rFonts w:ascii="Arial" w:hAnsi="Arial" w:cs="Arial"/>
          <w:color w:val="auto"/>
          <w:sz w:val="24"/>
          <w:szCs w:val="24"/>
        </w:rPr>
        <w:t xml:space="preserve"> des audiences ?</w:t>
      </w: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</w:tblGrid>
      <w:tr w:rsidR="00D76AA5" w:rsidRPr="00267A46" w:rsidTr="00EF513A">
        <w:trPr>
          <w:trHeight w:val="6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AA5" w:rsidRDefault="00E70288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Audience virtuelle</w:t>
            </w:r>
          </w:p>
          <w:p w:rsidR="00E70288" w:rsidRDefault="00E70288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5D73E3" w:rsidRPr="00E70288" w:rsidRDefault="005D73E3" w:rsidP="00A32E54">
            <w:pPr>
              <w:keepNext/>
              <w:rPr>
                <w:sz w:val="18"/>
              </w:rPr>
            </w:pPr>
            <w:r w:rsidRPr="00E70288">
              <w:rPr>
                <w:rFonts w:ascii="Arial" w:hAnsi="Arial" w:cs="Arial"/>
                <w:sz w:val="20"/>
                <w:szCs w:val="24"/>
              </w:rPr>
              <w:t xml:space="preserve">Lien publié sur le rôle du Tribunal : </w:t>
            </w:r>
            <w:hyperlink r:id="rId8" w:history="1">
              <w:r w:rsidRPr="00E70288">
                <w:rPr>
                  <w:rStyle w:val="Lienhypertexte"/>
                  <w:sz w:val="18"/>
                </w:rPr>
                <w:t>role.pdf (gouv.qc.ca)</w:t>
              </w:r>
            </w:hyperlink>
          </w:p>
          <w:p w:rsidR="005D73E3" w:rsidRPr="00267A46" w:rsidRDefault="005D73E3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5" w:rsidRPr="00267A46" w:rsidRDefault="00D76AA5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AA5" w:rsidRPr="00267A46" w:rsidTr="00EF513A">
        <w:trPr>
          <w:trHeight w:val="6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288" w:rsidRPr="00267A46" w:rsidRDefault="00D76AA5" w:rsidP="00E7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Interprète</w:t>
            </w:r>
            <w:r w:rsidR="00655D4F">
              <w:rPr>
                <w:rFonts w:ascii="Arial" w:hAnsi="Arial" w:cs="Arial"/>
                <w:sz w:val="24"/>
                <w:szCs w:val="24"/>
              </w:rPr>
              <w:t xml:space="preserve"> requis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5" w:rsidRPr="00267A46" w:rsidRDefault="00D76AA5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C3A" w:rsidRPr="00267A46" w:rsidTr="00EF513A">
        <w:trPr>
          <w:trHeight w:val="6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288" w:rsidRPr="00267A46" w:rsidRDefault="003F3C3A" w:rsidP="00E7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Confidentialité d’un témoignage 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3A" w:rsidRPr="00267A46" w:rsidRDefault="003F3C3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13A" w:rsidRPr="00267A46" w:rsidTr="00EF513A">
        <w:trPr>
          <w:trHeight w:val="6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288" w:rsidRDefault="00EF513A" w:rsidP="00E7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Confidentialité des pièces 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A" w:rsidRPr="00267A46" w:rsidRDefault="00EF513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AA5" w:rsidRPr="00267A46" w:rsidTr="00EF513A">
        <w:trPr>
          <w:trHeight w:val="6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288" w:rsidRPr="00267A46" w:rsidRDefault="00D76AA5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Diffusion </w:t>
            </w:r>
            <w:r w:rsidR="00AA7F9D">
              <w:rPr>
                <w:rFonts w:ascii="Arial" w:hAnsi="Arial" w:cs="Arial"/>
                <w:sz w:val="24"/>
                <w:szCs w:val="24"/>
              </w:rPr>
              <w:t xml:space="preserve">d’une preuve </w:t>
            </w:r>
            <w:r>
              <w:rPr>
                <w:rFonts w:ascii="Arial" w:hAnsi="Arial" w:cs="Arial"/>
                <w:sz w:val="24"/>
                <w:szCs w:val="24"/>
              </w:rPr>
              <w:t>audio-vidéo 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5" w:rsidRPr="00267A46" w:rsidRDefault="00D76AA5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88" w:rsidRPr="00267A46" w:rsidTr="0002692D">
        <w:trPr>
          <w:trHeight w:val="6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288" w:rsidRPr="00267A46" w:rsidRDefault="00E70288" w:rsidP="00026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Mesures de sécurité 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8" w:rsidRPr="00267A46" w:rsidRDefault="00E70288" w:rsidP="00026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AA5" w:rsidRPr="00267A46" w:rsidTr="00EF513A">
        <w:trPr>
          <w:trHeight w:val="6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AA5" w:rsidRPr="00267A46" w:rsidRDefault="00D76AA5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Autres 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5" w:rsidRPr="00267A46" w:rsidRDefault="00D76AA5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7F9D" w:rsidRDefault="00AA7F9D" w:rsidP="000F236A">
      <w:pPr>
        <w:pStyle w:val="Style1"/>
        <w:keepNext w:val="0"/>
        <w:keepLines w:val="0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127"/>
      </w:tblGrid>
      <w:tr w:rsidR="00F33FEE" w:rsidTr="00F33FEE">
        <w:trPr>
          <w:trHeight w:val="3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33FEE" w:rsidRDefault="00F33FEE" w:rsidP="000F236A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Signé, 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FEE" w:rsidRDefault="00F33FEE" w:rsidP="000F236A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F33FEE" w:rsidRDefault="00F33FEE" w:rsidP="00E70288">
      <w:pPr>
        <w:pStyle w:val="Style1"/>
        <w:keepNext w:val="0"/>
        <w:keepLines w:val="0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p w:rsidR="00F33FEE" w:rsidRDefault="00F33FEE" w:rsidP="00E70288">
      <w:pPr>
        <w:pStyle w:val="Style1"/>
        <w:keepNext w:val="0"/>
        <w:keepLines w:val="0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8755" w:type="dxa"/>
        <w:tblLook w:val="04A0" w:firstRow="1" w:lastRow="0" w:firstColumn="1" w:lastColumn="0" w:noHBand="0" w:noVBand="1"/>
      </w:tblPr>
      <w:tblGrid>
        <w:gridCol w:w="4077"/>
        <w:gridCol w:w="709"/>
        <w:gridCol w:w="3969"/>
      </w:tblGrid>
      <w:tr w:rsidR="00D76AA5" w:rsidTr="003F3C3A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F236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Partie :</w:t>
            </w:r>
          </w:p>
          <w:p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F236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Procureur :</w:t>
            </w:r>
          </w:p>
          <w:p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6AA5" w:rsidRPr="000F236A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Partie :</w:t>
            </w:r>
          </w:p>
          <w:p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Procureur :</w:t>
            </w:r>
          </w:p>
          <w:p w:rsidR="00D76AA5" w:rsidRPr="000F236A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</w:tbl>
    <w:p w:rsidR="00C82A4A" w:rsidRDefault="00C82A4A" w:rsidP="00E70288">
      <w:pPr>
        <w:pStyle w:val="Style1"/>
        <w:keepNext w:val="0"/>
        <w:keepLines w:val="0"/>
        <w:numPr>
          <w:ilvl w:val="0"/>
          <w:numId w:val="0"/>
        </w:numPr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8755" w:type="dxa"/>
        <w:tblLook w:val="04A0" w:firstRow="1" w:lastRow="0" w:firstColumn="1" w:lastColumn="0" w:noHBand="0" w:noVBand="1"/>
      </w:tblPr>
      <w:tblGrid>
        <w:gridCol w:w="4077"/>
        <w:gridCol w:w="709"/>
        <w:gridCol w:w="3969"/>
      </w:tblGrid>
      <w:tr w:rsidR="00D76AA5" w:rsidTr="003F3C3A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F236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Partie :</w:t>
            </w:r>
          </w:p>
          <w:p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F236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Procureur :</w:t>
            </w:r>
          </w:p>
          <w:p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6AA5" w:rsidRPr="000F236A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Partie :</w:t>
            </w:r>
          </w:p>
          <w:p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Procureur :</w:t>
            </w:r>
          </w:p>
          <w:p w:rsidR="00D76AA5" w:rsidRPr="000F236A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</w:tbl>
    <w:p w:rsidR="000F236A" w:rsidRDefault="000F236A" w:rsidP="00E70288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D4A78" w:rsidRPr="00AD4A78" w:rsidTr="00355D83">
        <w:trPr>
          <w:trHeight w:val="461"/>
        </w:trPr>
        <w:tc>
          <w:tcPr>
            <w:tcW w:w="8630" w:type="dxa"/>
            <w:shd w:val="clear" w:color="auto" w:fill="D9D9D9" w:themeFill="background1" w:themeFillShade="D9"/>
          </w:tcPr>
          <w:p w:rsidR="00AD4A78" w:rsidRPr="00AD4A78" w:rsidRDefault="00AD4A78" w:rsidP="00E70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A78">
              <w:rPr>
                <w:rFonts w:ascii="Arial" w:hAnsi="Arial" w:cs="Arial"/>
                <w:b/>
                <w:sz w:val="24"/>
                <w:szCs w:val="24"/>
              </w:rPr>
              <w:t xml:space="preserve">Extraits de la </w:t>
            </w:r>
            <w:r w:rsidRPr="00AD4A78">
              <w:rPr>
                <w:rFonts w:ascii="Arial" w:hAnsi="Arial" w:cs="Arial"/>
                <w:b/>
                <w:i/>
                <w:sz w:val="24"/>
                <w:szCs w:val="24"/>
              </w:rPr>
              <w:t>Loi sur l’encadrement du secteur financier</w:t>
            </w:r>
            <w:r w:rsidRPr="00AD4A78">
              <w:rPr>
                <w:rFonts w:ascii="Arial" w:hAnsi="Arial" w:cs="Arial"/>
                <w:b/>
                <w:sz w:val="24"/>
                <w:szCs w:val="24"/>
              </w:rPr>
              <w:t>, RLRQ, c. E-6.1</w:t>
            </w:r>
          </w:p>
        </w:tc>
      </w:tr>
      <w:tr w:rsidR="00AD4A78" w:rsidTr="00AD4A78">
        <w:trPr>
          <w:trHeight w:val="744"/>
        </w:trPr>
        <w:tc>
          <w:tcPr>
            <w:tcW w:w="8630" w:type="dxa"/>
          </w:tcPr>
          <w:p w:rsidR="00AD4A78" w:rsidRPr="00AD4A78" w:rsidRDefault="00AF7EC6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hyperlink r:id="rId9" w:history="1">
              <w:r w:rsidR="00AD4A78" w:rsidRPr="00AD4A78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fr-CA"/>
                </w:rPr>
                <w:t>108.</w:t>
              </w:r>
            </w:hyperlink>
            <w:r w:rsidR="00AD4A78" w:rsidRPr="00AD4A78">
              <w:rPr>
                <w:rFonts w:ascii="Arial" w:eastAsia="Times New Roman" w:hAnsi="Arial" w:cs="Arial"/>
                <w:color w:val="333333"/>
                <w:lang w:eastAsia="fr-CA"/>
              </w:rPr>
              <w:t> La conférence préparatoire est tenue par un membre du Tribunal. Celle-ci a pour objet:</w:t>
            </w:r>
          </w:p>
          <w:p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1°  de définir les questions à débattre lors de l’audience;</w:t>
            </w:r>
          </w:p>
          <w:p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2°  d’évaluer l’opportunité de clarifier et de préciser les prétentions des parties ainsi que les conclusions recherchées;</w:t>
            </w:r>
          </w:p>
          <w:p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3°  d’assurer l’échange entre les parties de toute preuve documentaire;</w:t>
            </w:r>
          </w:p>
          <w:p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4°  de planifier le déroulement de la procédure et de la preuve lors de l’audience;</w:t>
            </w:r>
          </w:p>
          <w:p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5°  d’examiner la possibilité pour les parties d’admettre certains faits ou d’en faire la preuve par déclaration sous serment;</w:t>
            </w:r>
          </w:p>
          <w:p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6°  d’examiner toute autre question pouvant simplifier ou accélérer le déroulement de l’audience.</w:t>
            </w:r>
          </w:p>
          <w:p w:rsid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La conférence préparatoire peut également permettre aux parties d’en arriver à une entente et de terminer ainsi une affaire.</w:t>
            </w:r>
          </w:p>
          <w:p w:rsidR="00AD4A78" w:rsidRPr="00AD4A78" w:rsidRDefault="00AF7EC6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hyperlink r:id="rId10" w:history="1">
              <w:r w:rsidR="00AD4A78" w:rsidRPr="00AD4A78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fr-CA"/>
                </w:rPr>
                <w:br/>
                <w:t>109.</w:t>
              </w:r>
            </w:hyperlink>
            <w:r w:rsidR="00AD4A78" w:rsidRPr="00AD4A78">
              <w:rPr>
                <w:rFonts w:ascii="Arial" w:eastAsia="Times New Roman" w:hAnsi="Arial" w:cs="Arial"/>
                <w:color w:val="333333"/>
                <w:lang w:eastAsia="fr-CA"/>
              </w:rPr>
              <w:t> Un procès-verbal de la conférence préparatoire est dressé conformément aux règles de preuve et de procédure du Tribunal; les points sur lesquels les parties s’entendent y sont consignés, de même que les faits admis et les décisions prises par le membre. Le procès-verbal est versé au dossier et une copie en est transmise aux parties.</w:t>
            </w:r>
          </w:p>
          <w:p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Les ententes, admissions et décisions qui y sont rapportées gouvernent pour autant le déroulement de l’instance, à moins que le Tribunal, lorsqu’il entend l’affaire, ne permette d’y déroger pour prévenir une injustice.</w:t>
            </w:r>
          </w:p>
          <w:p w:rsidR="00AD4A78" w:rsidRPr="00C82A4A" w:rsidRDefault="00AF7EC6" w:rsidP="00AD4A78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AD4A78">
                <w:rPr>
                  <w:rFonts w:ascii="Arial" w:hAnsi="Arial" w:cs="Arial"/>
                  <w:b/>
                  <w:bCs/>
                  <w:color w:val="000000"/>
                  <w:shd w:val="clear" w:color="auto" w:fill="FFFFFF"/>
                </w:rPr>
                <w:br/>
              </w:r>
              <w:r w:rsidR="00AD4A78">
                <w:rPr>
                  <w:rStyle w:val="label-section"/>
                  <w:rFonts w:ascii="Arial" w:hAnsi="Arial" w:cs="Arial"/>
                  <w:b/>
                  <w:bCs/>
                  <w:color w:val="000000"/>
                  <w:shd w:val="clear" w:color="auto" w:fill="FFFFFF"/>
                </w:rPr>
                <w:t>110.</w:t>
              </w:r>
            </w:hyperlink>
            <w:r w:rsidR="00AD4A78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AD4A78">
              <w:rPr>
                <w:rStyle w:val="subsection"/>
                <w:rFonts w:ascii="Arial" w:hAnsi="Arial" w:cs="Arial"/>
                <w:color w:val="333333"/>
                <w:shd w:val="clear" w:color="auto" w:fill="FFFFFF"/>
              </w:rPr>
              <w:t>Le membre peut, si les parties ne respectent pas les échéances fixées, rendre les décisions appropriées, y compris la forclusion. Il peut, sur demande, relever la partie défaillante de son défaut, s’il estime que l’intérêt de la justice le requiert.</w:t>
            </w:r>
          </w:p>
          <w:p w:rsidR="00AD4A78" w:rsidRDefault="00AD4A78" w:rsidP="00E70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4A78" w:rsidRDefault="00AD4A78" w:rsidP="00E70288">
      <w:pPr>
        <w:rPr>
          <w:rFonts w:ascii="Arial" w:hAnsi="Arial" w:cs="Arial"/>
          <w:sz w:val="24"/>
          <w:szCs w:val="24"/>
        </w:rPr>
      </w:pPr>
    </w:p>
    <w:sectPr w:rsidR="00AD4A78" w:rsidSect="00267A46">
      <w:footerReference w:type="default" r:id="rId12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C6" w:rsidRDefault="00AF7EC6" w:rsidP="00A344EB">
      <w:pPr>
        <w:spacing w:after="0" w:line="240" w:lineRule="auto"/>
      </w:pPr>
      <w:r>
        <w:separator/>
      </w:r>
    </w:p>
  </w:endnote>
  <w:endnote w:type="continuationSeparator" w:id="0">
    <w:p w:rsidR="00AF7EC6" w:rsidRDefault="00AF7EC6" w:rsidP="00A3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9F" w:rsidRPr="00C07009" w:rsidRDefault="00AF7EC6">
    <w:pPr>
      <w:pStyle w:val="Pieddepage"/>
      <w:jc w:val="right"/>
      <w:rPr>
        <w:rFonts w:ascii="Arial" w:hAnsi="Arial" w:cs="Arial"/>
      </w:rPr>
    </w:pPr>
    <w:sdt>
      <w:sdtPr>
        <w:id w:val="-484236362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023C9F" w:rsidRPr="00C07009">
          <w:rPr>
            <w:rFonts w:ascii="Arial" w:hAnsi="Arial" w:cs="Arial"/>
            <w:b/>
            <w:color w:val="7A8C8E" w:themeColor="accent4"/>
          </w:rPr>
          <w:fldChar w:fldCharType="begin"/>
        </w:r>
        <w:r w:rsidR="00023C9F" w:rsidRPr="00C07009">
          <w:rPr>
            <w:rFonts w:ascii="Arial" w:hAnsi="Arial" w:cs="Arial"/>
            <w:b/>
            <w:color w:val="7A8C8E" w:themeColor="accent4"/>
          </w:rPr>
          <w:instrText>PAGE   \* MERGEFORMAT</w:instrText>
        </w:r>
        <w:r w:rsidR="00023C9F" w:rsidRPr="00C07009">
          <w:rPr>
            <w:rFonts w:ascii="Arial" w:hAnsi="Arial" w:cs="Arial"/>
            <w:b/>
            <w:color w:val="7A8C8E" w:themeColor="accent4"/>
          </w:rPr>
          <w:fldChar w:fldCharType="separate"/>
        </w:r>
        <w:r w:rsidR="00A801AA" w:rsidRPr="00A801AA">
          <w:rPr>
            <w:rFonts w:ascii="Arial" w:hAnsi="Arial" w:cs="Arial"/>
            <w:b/>
            <w:noProof/>
            <w:color w:val="7A8C8E" w:themeColor="accent4"/>
            <w:lang w:val="fr-FR"/>
          </w:rPr>
          <w:t>1</w:t>
        </w:r>
        <w:r w:rsidR="00023C9F" w:rsidRPr="00C07009">
          <w:rPr>
            <w:rFonts w:ascii="Arial" w:hAnsi="Arial" w:cs="Arial"/>
            <w:b/>
            <w:color w:val="7A8C8E" w:themeColor="accent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C6" w:rsidRDefault="00AF7EC6" w:rsidP="00A344EB">
      <w:pPr>
        <w:spacing w:after="0" w:line="240" w:lineRule="auto"/>
      </w:pPr>
      <w:r>
        <w:separator/>
      </w:r>
    </w:p>
  </w:footnote>
  <w:footnote w:type="continuationSeparator" w:id="0">
    <w:p w:rsidR="00AF7EC6" w:rsidRDefault="00AF7EC6" w:rsidP="00A34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6848"/>
    <w:multiLevelType w:val="hybridMultilevel"/>
    <w:tmpl w:val="C7082B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1EEE"/>
    <w:multiLevelType w:val="hybridMultilevel"/>
    <w:tmpl w:val="56324CEE"/>
    <w:lvl w:ilvl="0" w:tplc="D16E144A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608AE"/>
    <w:multiLevelType w:val="hybridMultilevel"/>
    <w:tmpl w:val="770EC8DA"/>
    <w:lvl w:ilvl="0" w:tplc="CDD01F60">
      <w:start w:val="1"/>
      <w:numFmt w:val="bullet"/>
      <w:pStyle w:val="Styl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C3758">
      <w:start w:val="1"/>
      <w:numFmt w:val="bullet"/>
      <w:pStyle w:val="Style2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C6284"/>
    <w:multiLevelType w:val="hybridMultilevel"/>
    <w:tmpl w:val="633C4BEE"/>
    <w:lvl w:ilvl="0" w:tplc="6CAEDB36">
      <w:start w:val="1"/>
      <w:numFmt w:val="decimal"/>
      <w:pStyle w:val="Style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  <w:lang w:val="fr-FR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B46D76"/>
    <w:multiLevelType w:val="hybridMultilevel"/>
    <w:tmpl w:val="107A673A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5117E"/>
    <w:multiLevelType w:val="hybridMultilevel"/>
    <w:tmpl w:val="C024A3EA"/>
    <w:lvl w:ilvl="0" w:tplc="BF7473F6">
      <w:start w:val="1"/>
      <w:numFmt w:val="decimal"/>
      <w:pStyle w:val="Vigietexte"/>
      <w:lvlText w:val="%1."/>
      <w:lvlJc w:val="left"/>
      <w:pPr>
        <w:ind w:left="718" w:hanging="360"/>
      </w:pPr>
      <w:rPr>
        <w:rFonts w:asciiTheme="minorHAnsi" w:eastAsiaTheme="minorHAnsi" w:hAnsiTheme="minorHAnsi" w:cstheme="minorBidi"/>
      </w:rPr>
    </w:lvl>
    <w:lvl w:ilvl="1" w:tplc="0C0C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46"/>
    <w:rsid w:val="00023C9F"/>
    <w:rsid w:val="000634C6"/>
    <w:rsid w:val="000F236A"/>
    <w:rsid w:val="0014141C"/>
    <w:rsid w:val="00143057"/>
    <w:rsid w:val="00184A71"/>
    <w:rsid w:val="00267A46"/>
    <w:rsid w:val="002A7A61"/>
    <w:rsid w:val="002C44DA"/>
    <w:rsid w:val="00304515"/>
    <w:rsid w:val="00355D83"/>
    <w:rsid w:val="0037731E"/>
    <w:rsid w:val="003B3450"/>
    <w:rsid w:val="003D4B82"/>
    <w:rsid w:val="003E457A"/>
    <w:rsid w:val="003F3C3A"/>
    <w:rsid w:val="0043653F"/>
    <w:rsid w:val="00474369"/>
    <w:rsid w:val="004F0B0E"/>
    <w:rsid w:val="005222F0"/>
    <w:rsid w:val="005B2B5B"/>
    <w:rsid w:val="005B334B"/>
    <w:rsid w:val="005D3782"/>
    <w:rsid w:val="005D73E3"/>
    <w:rsid w:val="0063293A"/>
    <w:rsid w:val="00655D4F"/>
    <w:rsid w:val="006C770F"/>
    <w:rsid w:val="006E2E28"/>
    <w:rsid w:val="006E4C96"/>
    <w:rsid w:val="00732CC9"/>
    <w:rsid w:val="00741FB1"/>
    <w:rsid w:val="007459D4"/>
    <w:rsid w:val="00783D25"/>
    <w:rsid w:val="008816DE"/>
    <w:rsid w:val="0089504F"/>
    <w:rsid w:val="008C2151"/>
    <w:rsid w:val="009B4310"/>
    <w:rsid w:val="009D1F75"/>
    <w:rsid w:val="009E2A7E"/>
    <w:rsid w:val="00A32E54"/>
    <w:rsid w:val="00A344EB"/>
    <w:rsid w:val="00A71C10"/>
    <w:rsid w:val="00A801AA"/>
    <w:rsid w:val="00AA7F9D"/>
    <w:rsid w:val="00AD4A78"/>
    <w:rsid w:val="00AF7EC6"/>
    <w:rsid w:val="00B23CC0"/>
    <w:rsid w:val="00B32700"/>
    <w:rsid w:val="00B4189B"/>
    <w:rsid w:val="00B53BFF"/>
    <w:rsid w:val="00B93DF0"/>
    <w:rsid w:val="00C00F28"/>
    <w:rsid w:val="00C07009"/>
    <w:rsid w:val="00C44071"/>
    <w:rsid w:val="00C55044"/>
    <w:rsid w:val="00C66995"/>
    <w:rsid w:val="00C82A4A"/>
    <w:rsid w:val="00CD5BF5"/>
    <w:rsid w:val="00CE4E14"/>
    <w:rsid w:val="00CF2242"/>
    <w:rsid w:val="00D46C10"/>
    <w:rsid w:val="00D76AA5"/>
    <w:rsid w:val="00D904D9"/>
    <w:rsid w:val="00DF222D"/>
    <w:rsid w:val="00E017AE"/>
    <w:rsid w:val="00E70288"/>
    <w:rsid w:val="00E75DFA"/>
    <w:rsid w:val="00EC09B9"/>
    <w:rsid w:val="00EC7722"/>
    <w:rsid w:val="00EF513A"/>
    <w:rsid w:val="00F33FEE"/>
    <w:rsid w:val="00F44BDF"/>
    <w:rsid w:val="00F5450B"/>
    <w:rsid w:val="00F671A2"/>
    <w:rsid w:val="00F7251C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C6"/>
  </w:style>
  <w:style w:type="paragraph" w:styleId="Titre1">
    <w:name w:val="heading 1"/>
    <w:basedOn w:val="Normal"/>
    <w:next w:val="Normal"/>
    <w:link w:val="Titre1Car"/>
    <w:uiPriority w:val="9"/>
    <w:qFormat/>
    <w:rsid w:val="00741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C526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1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66F8B" w:themeColor="accent1"/>
    </w:rPr>
  </w:style>
  <w:style w:type="paragraph" w:styleId="Titre4">
    <w:name w:val="heading 4"/>
    <w:basedOn w:val="Normal"/>
    <w:link w:val="Titre4Car"/>
    <w:uiPriority w:val="9"/>
    <w:unhideWhenUsed/>
    <w:qFormat/>
    <w:rsid w:val="00741FB1"/>
    <w:pPr>
      <w:spacing w:before="120" w:after="0" w:line="240" w:lineRule="auto"/>
      <w:outlineLvl w:val="3"/>
    </w:pPr>
    <w:rPr>
      <w:rFonts w:ascii="Arial" w:hAnsi="Arial" w:cs="Arial"/>
      <w:b/>
      <w:bCs/>
      <w:color w:val="444444"/>
      <w:sz w:val="18"/>
      <w:szCs w:val="18"/>
      <w:lang w:eastAsia="fr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1F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33745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doubleretrait">
    <w:name w:val="Citation double retrait"/>
    <w:basedOn w:val="Paragraphedeliste"/>
    <w:qFormat/>
    <w:rsid w:val="00741FB1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741FB1"/>
    <w:pPr>
      <w:ind w:left="720"/>
      <w:contextualSpacing/>
    </w:pPr>
  </w:style>
  <w:style w:type="paragraph" w:customStyle="1" w:styleId="Style1">
    <w:name w:val="Style1"/>
    <w:basedOn w:val="Titre3"/>
    <w:qFormat/>
    <w:rsid w:val="00741FB1"/>
    <w:pPr>
      <w:numPr>
        <w:numId w:val="7"/>
      </w:numPr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741FB1"/>
    <w:rPr>
      <w:rFonts w:asciiTheme="majorHAnsi" w:eastAsiaTheme="majorEastAsia" w:hAnsiTheme="majorHAnsi" w:cstheme="majorBidi"/>
      <w:b/>
      <w:bCs/>
      <w:color w:val="266F8B" w:themeColor="accent1"/>
    </w:rPr>
  </w:style>
  <w:style w:type="paragraph" w:customStyle="1" w:styleId="Vigietexte">
    <w:name w:val="Vigie texte"/>
    <w:basedOn w:val="Paragraphedeliste"/>
    <w:link w:val="VigietexteCar"/>
    <w:qFormat/>
    <w:rsid w:val="00741FB1"/>
    <w:pPr>
      <w:numPr>
        <w:numId w:val="2"/>
      </w:numPr>
    </w:pPr>
    <w:rPr>
      <w:rFonts w:ascii="Arial Narrow" w:hAnsi="Arial Narrow"/>
    </w:rPr>
  </w:style>
  <w:style w:type="character" w:customStyle="1" w:styleId="VigietexteCar">
    <w:name w:val="Vigie texte Car"/>
    <w:basedOn w:val="ParagraphedelisteCar"/>
    <w:link w:val="Vigietexte"/>
    <w:rsid w:val="00741FB1"/>
    <w:rPr>
      <w:rFonts w:ascii="Arial Narrow" w:hAnsi="Arial Narrow"/>
    </w:rPr>
  </w:style>
  <w:style w:type="paragraph" w:customStyle="1" w:styleId="Style2">
    <w:name w:val="Style2"/>
    <w:basedOn w:val="Normal"/>
    <w:link w:val="Style2Car"/>
    <w:qFormat/>
    <w:rsid w:val="00741FB1"/>
    <w:pPr>
      <w:numPr>
        <w:ilvl w:val="3"/>
        <w:numId w:val="11"/>
      </w:numPr>
      <w:spacing w:before="120" w:after="120" w:line="240" w:lineRule="auto"/>
      <w:jc w:val="both"/>
    </w:pPr>
    <w:rPr>
      <w:rFonts w:ascii="Arial Narrow" w:eastAsia="Times New Roman" w:hAnsi="Arial Narrow" w:cs="Times New Roman"/>
      <w:bCs/>
      <w:sz w:val="24"/>
      <w:szCs w:val="20"/>
      <w:lang w:val="fr-FR"/>
    </w:rPr>
  </w:style>
  <w:style w:type="character" w:customStyle="1" w:styleId="Style2Car">
    <w:name w:val="Style2 Car"/>
    <w:basedOn w:val="Policepardfaut"/>
    <w:link w:val="Style2"/>
    <w:rsid w:val="00741FB1"/>
    <w:rPr>
      <w:rFonts w:ascii="Arial Narrow" w:eastAsia="Times New Roman" w:hAnsi="Arial Narrow" w:cs="Times New Roman"/>
      <w:bCs/>
      <w:sz w:val="24"/>
      <w:szCs w:val="20"/>
      <w:lang w:val="fr-FR"/>
    </w:rPr>
  </w:style>
  <w:style w:type="paragraph" w:customStyle="1" w:styleId="Citationextraits">
    <w:name w:val="Citation_extraits"/>
    <w:basedOn w:val="Style2"/>
    <w:link w:val="CitationextraitsCar"/>
    <w:qFormat/>
    <w:rsid w:val="00741FB1"/>
    <w:pPr>
      <w:numPr>
        <w:ilvl w:val="0"/>
        <w:numId w:val="0"/>
      </w:numPr>
      <w:ind w:left="720"/>
    </w:pPr>
  </w:style>
  <w:style w:type="character" w:customStyle="1" w:styleId="CitationextraitsCar">
    <w:name w:val="Citation_extraits Car"/>
    <w:basedOn w:val="Style2Car"/>
    <w:link w:val="Citationextraits"/>
    <w:rsid w:val="00741FB1"/>
    <w:rPr>
      <w:rFonts w:ascii="Arial Narrow" w:eastAsia="Times New Roman" w:hAnsi="Arial Narrow" w:cs="Times New Roman"/>
      <w:bCs/>
      <w:sz w:val="24"/>
      <w:szCs w:val="20"/>
      <w:lang w:val="fr-FR"/>
    </w:rPr>
  </w:style>
  <w:style w:type="paragraph" w:customStyle="1" w:styleId="Style3">
    <w:name w:val="Style3"/>
    <w:basedOn w:val="Style2"/>
    <w:link w:val="Style3Car"/>
    <w:qFormat/>
    <w:rsid w:val="00741FB1"/>
    <w:pPr>
      <w:numPr>
        <w:ilvl w:val="0"/>
        <w:numId w:val="0"/>
      </w:numPr>
      <w:ind w:left="990" w:hanging="360"/>
    </w:pPr>
    <w:rPr>
      <w:b/>
    </w:rPr>
  </w:style>
  <w:style w:type="character" w:customStyle="1" w:styleId="Style3Car">
    <w:name w:val="Style3 Car"/>
    <w:basedOn w:val="Style2Car"/>
    <w:link w:val="Style3"/>
    <w:rsid w:val="00741FB1"/>
    <w:rPr>
      <w:rFonts w:ascii="Arial Narrow" w:eastAsia="Times New Roman" w:hAnsi="Arial Narrow" w:cs="Times New Roman"/>
      <w:b/>
      <w:bCs/>
      <w:sz w:val="24"/>
      <w:szCs w:val="20"/>
      <w:lang w:val="fr-FR"/>
    </w:rPr>
  </w:style>
  <w:style w:type="paragraph" w:customStyle="1" w:styleId="Style4">
    <w:name w:val="Style4"/>
    <w:basedOn w:val="Style2"/>
    <w:link w:val="Style4Car"/>
    <w:qFormat/>
    <w:rsid w:val="00741FB1"/>
    <w:pPr>
      <w:numPr>
        <w:ilvl w:val="0"/>
        <w:numId w:val="4"/>
      </w:numPr>
    </w:pPr>
  </w:style>
  <w:style w:type="character" w:customStyle="1" w:styleId="Style4Car">
    <w:name w:val="Style4 Car"/>
    <w:basedOn w:val="Style2Car"/>
    <w:link w:val="Style4"/>
    <w:rsid w:val="00741FB1"/>
    <w:rPr>
      <w:rFonts w:ascii="Arial Narrow" w:eastAsia="Times New Roman" w:hAnsi="Arial Narrow" w:cs="Times New Roman"/>
      <w:bCs/>
      <w:sz w:val="24"/>
      <w:szCs w:val="20"/>
      <w:lang w:val="fr-FR"/>
    </w:rPr>
  </w:style>
  <w:style w:type="paragraph" w:customStyle="1" w:styleId="Style5">
    <w:name w:val="Style5"/>
    <w:basedOn w:val="Paragraphedeliste"/>
    <w:link w:val="Style5Car"/>
    <w:qFormat/>
    <w:rsid w:val="00741FB1"/>
    <w:pPr>
      <w:numPr>
        <w:numId w:val="6"/>
      </w:numPr>
    </w:pPr>
  </w:style>
  <w:style w:type="character" w:customStyle="1" w:styleId="Style5Car">
    <w:name w:val="Style5 Car"/>
    <w:basedOn w:val="ParagraphedelisteCar"/>
    <w:link w:val="Style5"/>
    <w:rsid w:val="00741FB1"/>
  </w:style>
  <w:style w:type="character" w:customStyle="1" w:styleId="Titre1Car">
    <w:name w:val="Titre 1 Car"/>
    <w:basedOn w:val="Policepardfaut"/>
    <w:link w:val="Titre1"/>
    <w:uiPriority w:val="9"/>
    <w:rsid w:val="00741FB1"/>
    <w:rPr>
      <w:rFonts w:asciiTheme="majorHAnsi" w:eastAsiaTheme="majorEastAsia" w:hAnsiTheme="majorHAnsi" w:cstheme="majorBidi"/>
      <w:b/>
      <w:bCs/>
      <w:color w:val="1C5267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41FB1"/>
    <w:rPr>
      <w:rFonts w:asciiTheme="majorHAnsi" w:eastAsiaTheme="majorEastAsia" w:hAnsiTheme="majorHAnsi" w:cstheme="majorBidi"/>
      <w:b/>
      <w:bCs/>
      <w:color w:val="398E98" w:themeColor="accent2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41FB1"/>
    <w:rPr>
      <w:rFonts w:ascii="Arial" w:hAnsi="Arial" w:cs="Arial"/>
      <w:b/>
      <w:bCs/>
      <w:color w:val="444444"/>
      <w:sz w:val="18"/>
      <w:szCs w:val="18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41FB1"/>
    <w:rPr>
      <w:rFonts w:asciiTheme="majorHAnsi" w:eastAsiaTheme="majorEastAsia" w:hAnsiTheme="majorHAnsi" w:cstheme="majorBidi"/>
      <w:color w:val="133745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741FB1"/>
    <w:pPr>
      <w:pBdr>
        <w:bottom w:val="single" w:sz="8" w:space="4" w:color="266F8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1FB1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741FB1"/>
    <w:rPr>
      <w:b/>
      <w:bCs/>
      <w:sz w:val="26"/>
      <w:szCs w:val="26"/>
    </w:rPr>
  </w:style>
  <w:style w:type="character" w:styleId="Accentuation">
    <w:name w:val="Emphasis"/>
    <w:basedOn w:val="Policepardfaut"/>
    <w:uiPriority w:val="20"/>
    <w:qFormat/>
    <w:rsid w:val="00741FB1"/>
    <w:rPr>
      <w:i/>
      <w:iCs/>
    </w:rPr>
  </w:style>
  <w:style w:type="paragraph" w:styleId="Sansinterligne">
    <w:name w:val="No Spacing"/>
    <w:uiPriority w:val="1"/>
    <w:qFormat/>
    <w:rsid w:val="00741FB1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41FB1"/>
  </w:style>
  <w:style w:type="paragraph" w:styleId="Citation">
    <w:name w:val="Quote"/>
    <w:basedOn w:val="Normal"/>
    <w:next w:val="Normal"/>
    <w:link w:val="CitationCar"/>
    <w:uiPriority w:val="29"/>
    <w:qFormat/>
    <w:rsid w:val="00741FB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41FB1"/>
    <w:rPr>
      <w:i/>
      <w:iCs/>
      <w:color w:val="000000" w:themeColor="text1"/>
    </w:rPr>
  </w:style>
  <w:style w:type="character" w:styleId="Emphaseple">
    <w:name w:val="Subtle Emphasis"/>
    <w:basedOn w:val="Policepardfaut"/>
    <w:uiPriority w:val="19"/>
    <w:qFormat/>
    <w:rsid w:val="00741FB1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41FB1"/>
    <w:rPr>
      <w:b/>
      <w:bCs/>
      <w:i/>
      <w:iCs/>
      <w:color w:val="266F8B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1FB1"/>
    <w:pPr>
      <w:outlineLvl w:val="9"/>
    </w:pPr>
    <w:rPr>
      <w:lang w:eastAsia="fr-CA"/>
    </w:rPr>
  </w:style>
  <w:style w:type="table" w:styleId="Grilledutableau">
    <w:name w:val="Table Grid"/>
    <w:basedOn w:val="TableauNormal"/>
    <w:uiPriority w:val="59"/>
    <w:rsid w:val="0026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4EB"/>
  </w:style>
  <w:style w:type="paragraph" w:styleId="Pieddepage">
    <w:name w:val="footer"/>
    <w:basedOn w:val="Normal"/>
    <w:link w:val="PieddepageCar"/>
    <w:uiPriority w:val="99"/>
    <w:unhideWhenUsed/>
    <w:rsid w:val="00A3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4EB"/>
  </w:style>
  <w:style w:type="character" w:styleId="Lienhypertexte">
    <w:name w:val="Hyperlink"/>
    <w:basedOn w:val="Policepardfaut"/>
    <w:uiPriority w:val="99"/>
    <w:semiHidden/>
    <w:unhideWhenUsed/>
    <w:rsid w:val="005D73E3"/>
    <w:rPr>
      <w:color w:val="0000FF"/>
      <w:u w:val="single"/>
    </w:rPr>
  </w:style>
  <w:style w:type="character" w:customStyle="1" w:styleId="label-section">
    <w:name w:val="label-section"/>
    <w:basedOn w:val="Policepardfaut"/>
    <w:rsid w:val="00AD4A78"/>
  </w:style>
  <w:style w:type="character" w:customStyle="1" w:styleId="subsection">
    <w:name w:val="subsection"/>
    <w:basedOn w:val="Policepardfaut"/>
    <w:rsid w:val="00AD4A78"/>
  </w:style>
  <w:style w:type="character" w:customStyle="1" w:styleId="label-z">
    <w:name w:val="label-z"/>
    <w:basedOn w:val="Policepardfaut"/>
    <w:rsid w:val="00AD4A78"/>
  </w:style>
  <w:style w:type="character" w:customStyle="1" w:styleId="widthfixforlabel">
    <w:name w:val="widthfixforlabel"/>
    <w:basedOn w:val="Policepardfaut"/>
    <w:rsid w:val="00AD4A78"/>
  </w:style>
  <w:style w:type="character" w:customStyle="1" w:styleId="paragraph">
    <w:name w:val="paragraph"/>
    <w:basedOn w:val="Policepardfaut"/>
    <w:rsid w:val="00AD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55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363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559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7019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132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9460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9499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2204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611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6852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f.gouv.qc.ca/fileadmin/Fichiers_client/Documents_telechargeables/ro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displayOtherLang(%22se:110%22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displayOtherLang(%22se:109%22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displayOtherLang(%22se:108%22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owerpoint TMF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266F8B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2683C6"/>
      </a:hlink>
      <a:folHlink>
        <a:srgbClr val="2683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524C-CFEE-47B2-8F53-8C46BA8B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852</Words>
  <Characters>4689</Characters>
  <Application>Microsoft Office Word</Application>
  <DocSecurity>0</DocSecurity>
  <Lines>39</Lines>
  <Paragraphs>11</Paragraphs>
  <ScaleCrop>false</ScaleCrop>
  <Manager/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2021-12-08T19:41:00Z</dcterms:created>
  <dcterms:modified xsi:type="dcterms:W3CDTF">2021-12-08T19:41:00Z</dcterms:modified>
  <cp:category/>
</cp:coreProperties>
</file>